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A3D1C" w14:textId="25C58342" w:rsidR="003F7991" w:rsidRDefault="00602A0C" w:rsidP="00602A0C">
      <w:pPr>
        <w:spacing w:line="560" w:lineRule="exact"/>
        <w:outlineLvl w:val="0"/>
        <w:rPr>
          <w:rFonts w:ascii="宋体" w:eastAsia="宋体" w:hAnsi="宋体" w:cs="宋体"/>
          <w:b/>
          <w:bCs/>
          <w:sz w:val="32"/>
          <w:szCs w:val="32"/>
        </w:rPr>
      </w:pPr>
      <w:bookmarkStart w:id="0" w:name="_GoBack"/>
      <w:bookmarkEnd w:id="0"/>
      <w:r>
        <w:rPr>
          <w:rFonts w:ascii="宋体" w:eastAsia="宋体" w:hAnsi="宋体" w:cs="宋体" w:hint="eastAsia"/>
          <w:b/>
          <w:bCs/>
          <w:sz w:val="32"/>
          <w:szCs w:val="32"/>
        </w:rPr>
        <w:t>附件：</w:t>
      </w:r>
    </w:p>
    <w:p w14:paraId="457739CE" w14:textId="77777777" w:rsidR="003F7991" w:rsidRDefault="002A6A83">
      <w:pPr>
        <w:spacing w:line="560" w:lineRule="exact"/>
        <w:jc w:val="center"/>
        <w:outlineLvl w:val="0"/>
        <w:rPr>
          <w:rFonts w:ascii="宋体" w:eastAsia="宋体" w:hAnsi="宋体" w:cs="宋体"/>
          <w:b/>
          <w:bCs/>
          <w:sz w:val="32"/>
          <w:szCs w:val="32"/>
        </w:rPr>
      </w:pPr>
      <w:r>
        <w:rPr>
          <w:rFonts w:ascii="宋体" w:eastAsia="宋体" w:hAnsi="宋体" w:cs="宋体" w:hint="eastAsia"/>
          <w:b/>
          <w:bCs/>
          <w:sz w:val="32"/>
          <w:szCs w:val="32"/>
        </w:rPr>
        <w:t>上海市排污许可技术服务机构信用评价管理办法</w:t>
      </w:r>
    </w:p>
    <w:p w14:paraId="09F17D7D" w14:textId="77777777" w:rsidR="003F7991" w:rsidRDefault="002A6A83">
      <w:pPr>
        <w:spacing w:line="560" w:lineRule="exact"/>
        <w:jc w:val="center"/>
        <w:outlineLvl w:val="0"/>
        <w:rPr>
          <w:rFonts w:ascii="宋体" w:eastAsia="宋体" w:hAnsi="宋体" w:cs="宋体"/>
          <w:b/>
          <w:bCs/>
          <w:sz w:val="32"/>
          <w:szCs w:val="32"/>
        </w:rPr>
      </w:pPr>
      <w:r>
        <w:rPr>
          <w:rFonts w:ascii="宋体" w:eastAsia="宋体" w:hAnsi="宋体" w:cs="宋体" w:hint="eastAsia"/>
          <w:b/>
          <w:bCs/>
          <w:sz w:val="32"/>
          <w:szCs w:val="32"/>
        </w:rPr>
        <w:t>（试行）</w:t>
      </w:r>
    </w:p>
    <w:p w14:paraId="1067DC3C" w14:textId="77777777" w:rsidR="003F7991" w:rsidRDefault="003F7991">
      <w:pPr>
        <w:spacing w:line="560" w:lineRule="exact"/>
        <w:jc w:val="center"/>
        <w:rPr>
          <w:rFonts w:ascii="Times New Roman" w:eastAsia="仿宋_GB2312" w:hAnsi="Times New Roman" w:cs="Times New Roman"/>
          <w:sz w:val="30"/>
          <w:szCs w:val="30"/>
        </w:rPr>
      </w:pPr>
    </w:p>
    <w:p w14:paraId="7B78A9A2" w14:textId="77777777" w:rsidR="003F7991" w:rsidRDefault="002A6A83">
      <w:pPr>
        <w:numPr>
          <w:ilvl w:val="0"/>
          <w:numId w:val="1"/>
        </w:numPr>
        <w:spacing w:line="560" w:lineRule="exact"/>
        <w:jc w:val="center"/>
        <w:outlineLvl w:val="0"/>
        <w:rPr>
          <w:rFonts w:ascii="Times New Roman" w:eastAsia="黑体" w:hAnsi="Times New Roman" w:cs="Times New Roman"/>
          <w:sz w:val="30"/>
          <w:szCs w:val="30"/>
        </w:rPr>
      </w:pPr>
      <w:r>
        <w:rPr>
          <w:rFonts w:ascii="Times New Roman" w:eastAsia="黑体" w:hAnsi="Times New Roman" w:cs="Times New Roman"/>
          <w:sz w:val="30"/>
          <w:szCs w:val="30"/>
        </w:rPr>
        <w:t xml:space="preserve"> </w:t>
      </w:r>
      <w:r>
        <w:rPr>
          <w:rFonts w:ascii="Times New Roman" w:eastAsia="黑体" w:hAnsi="Times New Roman" w:cs="Times New Roman"/>
          <w:sz w:val="30"/>
          <w:szCs w:val="30"/>
        </w:rPr>
        <w:t>总则</w:t>
      </w:r>
    </w:p>
    <w:p w14:paraId="5F10A2C3"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目的和依据</w:t>
      </w:r>
    </w:p>
    <w:p w14:paraId="1C40F6DF"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为规范本市排污许可技术服务机构的服务行为，</w:t>
      </w:r>
      <w:r>
        <w:rPr>
          <w:rFonts w:ascii="Times New Roman" w:eastAsia="仿宋" w:hAnsi="Times New Roman" w:cs="Times New Roman" w:hint="eastAsia"/>
          <w:sz w:val="30"/>
          <w:szCs w:val="30"/>
        </w:rPr>
        <w:t>加强本市排污许可技术服务机构信用体系建设，</w:t>
      </w:r>
      <w:r>
        <w:rPr>
          <w:rFonts w:ascii="Times New Roman" w:eastAsia="仿宋" w:hAnsi="Times New Roman" w:cs="Times New Roman"/>
          <w:sz w:val="30"/>
          <w:szCs w:val="30"/>
        </w:rPr>
        <w:t>支撑本市构建以排污许可为核心的固定污染源生态环境监管制度体系，根据《上海市全面实行排污许可制实施方案》</w:t>
      </w:r>
      <w:r>
        <w:rPr>
          <w:rFonts w:ascii="Times New Roman" w:eastAsia="仿宋" w:hAnsi="Times New Roman" w:cs="Times New Roman" w:hint="eastAsia"/>
          <w:sz w:val="30"/>
          <w:szCs w:val="30"/>
        </w:rPr>
        <w:t>《上海市社会信用条例》等有关规定</w:t>
      </w:r>
      <w:r>
        <w:rPr>
          <w:rFonts w:ascii="Times New Roman" w:eastAsia="仿宋" w:hAnsi="Times New Roman" w:cs="Times New Roman"/>
          <w:sz w:val="30"/>
          <w:szCs w:val="30"/>
        </w:rPr>
        <w:t>，</w:t>
      </w:r>
      <w:r>
        <w:rPr>
          <w:rFonts w:ascii="Times New Roman" w:eastAsia="仿宋" w:hAnsi="Times New Roman" w:cs="Times New Roman" w:hint="eastAsia"/>
          <w:sz w:val="30"/>
          <w:szCs w:val="30"/>
        </w:rPr>
        <w:t>结合行业实际，</w:t>
      </w:r>
      <w:r>
        <w:rPr>
          <w:rFonts w:ascii="Times New Roman" w:eastAsia="仿宋" w:hAnsi="Times New Roman" w:cs="Times New Roman"/>
          <w:sz w:val="30"/>
          <w:szCs w:val="30"/>
        </w:rPr>
        <w:t>制定本</w:t>
      </w:r>
      <w:r>
        <w:rPr>
          <w:rFonts w:ascii="Times New Roman" w:eastAsia="仿宋" w:hAnsi="Times New Roman" w:cs="Times New Roman" w:hint="eastAsia"/>
          <w:sz w:val="30"/>
          <w:szCs w:val="30"/>
        </w:rPr>
        <w:t>办法</w:t>
      </w:r>
      <w:r>
        <w:rPr>
          <w:rFonts w:ascii="Times New Roman" w:eastAsia="仿宋" w:hAnsi="Times New Roman" w:cs="Times New Roman"/>
          <w:sz w:val="30"/>
          <w:szCs w:val="30"/>
        </w:rPr>
        <w:t>。</w:t>
      </w:r>
    </w:p>
    <w:p w14:paraId="034B8F4C"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hint="eastAsia"/>
          <w:sz w:val="30"/>
          <w:szCs w:val="30"/>
        </w:rPr>
        <w:t>评价</w:t>
      </w:r>
      <w:r>
        <w:rPr>
          <w:rFonts w:ascii="Times New Roman" w:eastAsia="黑体" w:hAnsi="Times New Roman" w:cs="Times New Roman"/>
          <w:sz w:val="30"/>
          <w:szCs w:val="30"/>
        </w:rPr>
        <w:t>范围</w:t>
      </w:r>
    </w:p>
    <w:p w14:paraId="04C518A0"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本</w:t>
      </w:r>
      <w:r>
        <w:rPr>
          <w:rFonts w:ascii="Times New Roman" w:eastAsia="仿宋" w:hAnsi="Times New Roman" w:cs="Times New Roman" w:hint="eastAsia"/>
          <w:sz w:val="30"/>
          <w:szCs w:val="30"/>
        </w:rPr>
        <w:t>办法</w:t>
      </w:r>
      <w:r>
        <w:rPr>
          <w:rFonts w:ascii="Times New Roman" w:eastAsia="仿宋" w:hAnsi="Times New Roman" w:cs="Times New Roman"/>
          <w:sz w:val="30"/>
          <w:szCs w:val="30"/>
        </w:rPr>
        <w:t>适用于在本市开展排污许可证申请技术服务的排污许可技术机构（以下简称</w:t>
      </w:r>
      <w:r>
        <w:rPr>
          <w:rFonts w:ascii="Times New Roman" w:eastAsia="仿宋" w:hAnsi="Times New Roman" w:cs="Times New Roman"/>
          <w:sz w:val="30"/>
          <w:szCs w:val="30"/>
        </w:rPr>
        <w:t>“</w:t>
      </w:r>
      <w:r>
        <w:rPr>
          <w:rFonts w:ascii="Times New Roman" w:eastAsia="仿宋" w:hAnsi="Times New Roman" w:cs="Times New Roman" w:hint="eastAsia"/>
          <w:sz w:val="30"/>
          <w:szCs w:val="30"/>
        </w:rPr>
        <w:t>排污许可</w:t>
      </w:r>
      <w:r>
        <w:rPr>
          <w:rFonts w:ascii="Times New Roman" w:eastAsia="仿宋" w:hAnsi="Times New Roman" w:cs="Times New Roman"/>
          <w:sz w:val="30"/>
          <w:szCs w:val="30"/>
        </w:rPr>
        <w:t>技术机构</w:t>
      </w:r>
      <w:r>
        <w:rPr>
          <w:rFonts w:ascii="Times New Roman" w:eastAsia="仿宋" w:hAnsi="Times New Roman" w:cs="Times New Roman"/>
          <w:sz w:val="30"/>
          <w:szCs w:val="30"/>
        </w:rPr>
        <w:t>”</w:t>
      </w:r>
      <w:r>
        <w:rPr>
          <w:rFonts w:ascii="Times New Roman" w:eastAsia="仿宋" w:hAnsi="Times New Roman" w:cs="Times New Roman"/>
          <w:sz w:val="30"/>
          <w:szCs w:val="30"/>
        </w:rPr>
        <w:t>）。在评价周期内为排污单位提供了排污许可证首次申请、重新申请、变更</w:t>
      </w:r>
      <w:r>
        <w:rPr>
          <w:rFonts w:ascii="Times New Roman" w:eastAsia="仿宋" w:hAnsi="Times New Roman" w:cs="Times New Roman" w:hint="eastAsia"/>
          <w:sz w:val="30"/>
          <w:szCs w:val="30"/>
        </w:rPr>
        <w:t>和调整技</w:t>
      </w:r>
      <w:r>
        <w:rPr>
          <w:rFonts w:ascii="Times New Roman" w:eastAsia="仿宋" w:hAnsi="Times New Roman" w:cs="Times New Roman"/>
          <w:sz w:val="30"/>
          <w:szCs w:val="30"/>
        </w:rPr>
        <w:t>术服务的技术机构，纳入信用评价范围。</w:t>
      </w:r>
    </w:p>
    <w:p w14:paraId="184E6694"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hint="eastAsia"/>
          <w:sz w:val="30"/>
          <w:szCs w:val="30"/>
        </w:rPr>
        <w:t>评价原则</w:t>
      </w:r>
    </w:p>
    <w:p w14:paraId="12C20BEF"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信用评价遵循</w:t>
      </w:r>
      <w:r>
        <w:rPr>
          <w:rFonts w:ascii="Times New Roman" w:eastAsia="仿宋" w:hAnsi="Times New Roman" w:cs="Times New Roman" w:hint="eastAsia"/>
          <w:sz w:val="30"/>
          <w:szCs w:val="30"/>
        </w:rPr>
        <w:t>客观</w:t>
      </w:r>
      <w:r>
        <w:rPr>
          <w:rFonts w:ascii="Times New Roman" w:eastAsia="仿宋" w:hAnsi="Times New Roman" w:cs="Times New Roman"/>
          <w:sz w:val="30"/>
          <w:szCs w:val="30"/>
        </w:rPr>
        <w:t>、公正、科学的原则。</w:t>
      </w:r>
    </w:p>
    <w:p w14:paraId="395081B1"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工作职责</w:t>
      </w:r>
    </w:p>
    <w:p w14:paraId="608C256C"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上海市环境保护产业协会（以下简称协会）组织开展本市排污许可</w:t>
      </w:r>
      <w:r>
        <w:rPr>
          <w:rFonts w:ascii="Times New Roman" w:eastAsia="仿宋" w:hAnsi="Times New Roman" w:cs="Times New Roman" w:hint="eastAsia"/>
          <w:sz w:val="30"/>
          <w:szCs w:val="30"/>
        </w:rPr>
        <w:t>技术机构信用评价的综合管理和协调推进工作。协会排污许可技术管理专业委员会</w:t>
      </w:r>
      <w:r>
        <w:rPr>
          <w:rFonts w:ascii="Times New Roman" w:eastAsia="仿宋" w:hAnsi="Times New Roman" w:cs="Times New Roman"/>
          <w:sz w:val="30"/>
          <w:szCs w:val="30"/>
        </w:rPr>
        <w:t>（以下简称</w:t>
      </w:r>
      <w:r>
        <w:rPr>
          <w:rFonts w:ascii="Times New Roman" w:eastAsia="仿宋" w:hAnsi="Times New Roman" w:cs="Times New Roman" w:hint="eastAsia"/>
          <w:sz w:val="30"/>
          <w:szCs w:val="30"/>
        </w:rPr>
        <w:t>专委会</w:t>
      </w:r>
      <w:r>
        <w:rPr>
          <w:rFonts w:ascii="Times New Roman" w:eastAsia="仿宋" w:hAnsi="Times New Roman" w:cs="Times New Roman"/>
          <w:sz w:val="30"/>
          <w:szCs w:val="30"/>
        </w:rPr>
        <w:t>）</w:t>
      </w:r>
      <w:r>
        <w:rPr>
          <w:rFonts w:ascii="Times New Roman" w:eastAsia="仿宋" w:hAnsi="Times New Roman" w:cs="Times New Roman" w:hint="eastAsia"/>
          <w:sz w:val="30"/>
          <w:szCs w:val="30"/>
        </w:rPr>
        <w:t>负责</w:t>
      </w:r>
      <w:r>
        <w:rPr>
          <w:rFonts w:ascii="Times New Roman" w:eastAsia="仿宋" w:hAnsi="Times New Roman" w:cs="Times New Roman"/>
          <w:sz w:val="30"/>
          <w:szCs w:val="30"/>
        </w:rPr>
        <w:t>排污许可</w:t>
      </w:r>
      <w:r>
        <w:rPr>
          <w:rFonts w:ascii="Times New Roman" w:eastAsia="仿宋" w:hAnsi="Times New Roman" w:cs="Times New Roman" w:hint="eastAsia"/>
          <w:sz w:val="30"/>
          <w:szCs w:val="30"/>
        </w:rPr>
        <w:t>技术机构</w:t>
      </w:r>
      <w:r>
        <w:rPr>
          <w:rFonts w:ascii="Times New Roman" w:eastAsia="仿宋" w:hAnsi="Times New Roman" w:cs="Times New Roman"/>
          <w:sz w:val="30"/>
          <w:szCs w:val="30"/>
        </w:rPr>
        <w:t>的</w:t>
      </w:r>
      <w:r>
        <w:rPr>
          <w:rFonts w:ascii="Times New Roman" w:eastAsia="仿宋" w:hAnsi="Times New Roman" w:cs="Times New Roman" w:hint="eastAsia"/>
          <w:sz w:val="30"/>
          <w:szCs w:val="30"/>
        </w:rPr>
        <w:t>日常</w:t>
      </w:r>
      <w:r>
        <w:rPr>
          <w:rFonts w:ascii="Times New Roman" w:eastAsia="仿宋" w:hAnsi="Times New Roman" w:cs="Times New Roman"/>
          <w:sz w:val="30"/>
          <w:szCs w:val="30"/>
        </w:rPr>
        <w:t>管理工作。</w:t>
      </w:r>
    </w:p>
    <w:p w14:paraId="7B8498B7"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管理平台</w:t>
      </w:r>
    </w:p>
    <w:p w14:paraId="28E3A7AF"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lastRenderedPageBreak/>
        <w:t>排污许可</w:t>
      </w:r>
      <w:r>
        <w:rPr>
          <w:rFonts w:ascii="Times New Roman" w:eastAsia="仿宋" w:hAnsi="Times New Roman" w:cs="Times New Roman" w:hint="eastAsia"/>
          <w:sz w:val="30"/>
          <w:szCs w:val="30"/>
        </w:rPr>
        <w:t>技术机构</w:t>
      </w:r>
      <w:r>
        <w:rPr>
          <w:rFonts w:ascii="Times New Roman" w:eastAsia="仿宋" w:hAnsi="Times New Roman" w:cs="Times New Roman"/>
          <w:sz w:val="30"/>
          <w:szCs w:val="30"/>
        </w:rPr>
        <w:t>管理信息系统</w:t>
      </w:r>
      <w:bookmarkStart w:id="1" w:name="OLE_LINK10"/>
      <w:r>
        <w:rPr>
          <w:rFonts w:ascii="Times New Roman" w:eastAsia="仿宋" w:hAnsi="Times New Roman" w:cs="Times New Roman"/>
          <w:sz w:val="30"/>
          <w:szCs w:val="30"/>
        </w:rPr>
        <w:t>（以下简称管理系统）由协会建设、运行和维护</w:t>
      </w:r>
      <w:bookmarkEnd w:id="1"/>
      <w:r>
        <w:rPr>
          <w:rFonts w:ascii="Times New Roman" w:eastAsia="仿宋" w:hAnsi="Times New Roman" w:cs="Times New Roman"/>
          <w:sz w:val="30"/>
          <w:szCs w:val="30"/>
        </w:rPr>
        <w:t>。排污许可</w:t>
      </w:r>
      <w:r>
        <w:rPr>
          <w:rFonts w:ascii="Times New Roman" w:eastAsia="仿宋" w:hAnsi="Times New Roman" w:cs="Times New Roman" w:hint="eastAsia"/>
          <w:sz w:val="30"/>
          <w:szCs w:val="30"/>
        </w:rPr>
        <w:t>技术机构</w:t>
      </w:r>
      <w:r>
        <w:rPr>
          <w:rFonts w:ascii="Times New Roman" w:eastAsia="仿宋" w:hAnsi="Times New Roman" w:cs="Times New Roman"/>
          <w:sz w:val="30"/>
          <w:szCs w:val="30"/>
        </w:rPr>
        <w:t>通过管理系统开展信息登记、更新等工作，协会</w:t>
      </w:r>
      <w:r>
        <w:rPr>
          <w:rFonts w:ascii="Times New Roman" w:eastAsia="仿宋" w:hAnsi="Times New Roman" w:cs="Times New Roman" w:hint="eastAsia"/>
          <w:sz w:val="30"/>
          <w:szCs w:val="30"/>
        </w:rPr>
        <w:t>及专委会</w:t>
      </w:r>
      <w:r>
        <w:rPr>
          <w:rFonts w:ascii="Times New Roman" w:eastAsia="仿宋" w:hAnsi="Times New Roman" w:cs="Times New Roman"/>
          <w:sz w:val="30"/>
          <w:szCs w:val="30"/>
        </w:rPr>
        <w:t>通过管理系统开展</w:t>
      </w:r>
      <w:r>
        <w:rPr>
          <w:rFonts w:ascii="Times New Roman" w:eastAsia="仿宋" w:hAnsi="Times New Roman" w:cs="Times New Roman" w:hint="eastAsia"/>
          <w:sz w:val="30"/>
          <w:szCs w:val="30"/>
        </w:rPr>
        <w:t>信用评价工作</w:t>
      </w:r>
      <w:r>
        <w:rPr>
          <w:rFonts w:ascii="Times New Roman" w:eastAsia="仿宋" w:hAnsi="Times New Roman" w:cs="Times New Roman"/>
          <w:sz w:val="30"/>
          <w:szCs w:val="30"/>
        </w:rPr>
        <w:t>。</w:t>
      </w:r>
    </w:p>
    <w:p w14:paraId="40A49A26" w14:textId="77777777" w:rsidR="003F7991" w:rsidRDefault="002A6A83">
      <w:pPr>
        <w:numPr>
          <w:ilvl w:val="0"/>
          <w:numId w:val="1"/>
        </w:numPr>
        <w:spacing w:line="560" w:lineRule="exact"/>
        <w:jc w:val="center"/>
        <w:outlineLvl w:val="0"/>
        <w:rPr>
          <w:rFonts w:ascii="Times New Roman" w:eastAsia="黑体" w:hAnsi="Times New Roman" w:cs="Times New Roman"/>
          <w:sz w:val="30"/>
          <w:szCs w:val="30"/>
        </w:rPr>
      </w:pPr>
      <w:r>
        <w:rPr>
          <w:rFonts w:ascii="Times New Roman" w:eastAsia="黑体" w:hAnsi="Times New Roman" w:cs="Times New Roman"/>
          <w:sz w:val="30"/>
          <w:szCs w:val="30"/>
        </w:rPr>
        <w:t xml:space="preserve"> </w:t>
      </w:r>
      <w:r>
        <w:rPr>
          <w:rFonts w:ascii="Times New Roman" w:eastAsia="黑体" w:hAnsi="Times New Roman" w:cs="Times New Roman"/>
          <w:sz w:val="32"/>
        </w:rPr>
        <w:t>信用评价</w:t>
      </w:r>
    </w:p>
    <w:p w14:paraId="05BA78C7"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信息</w:t>
      </w:r>
      <w:r>
        <w:rPr>
          <w:rFonts w:ascii="Times New Roman" w:eastAsia="黑体" w:hAnsi="Times New Roman" w:cs="Times New Roman" w:hint="eastAsia"/>
          <w:sz w:val="30"/>
          <w:szCs w:val="30"/>
        </w:rPr>
        <w:t>登记</w:t>
      </w:r>
    </w:p>
    <w:p w14:paraId="5DB81D05"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在本市开展服务的排污许可</w:t>
      </w:r>
      <w:r>
        <w:rPr>
          <w:rFonts w:ascii="Times New Roman" w:eastAsia="仿宋" w:hAnsi="Times New Roman" w:cs="Times New Roman" w:hint="eastAsia"/>
          <w:sz w:val="30"/>
          <w:szCs w:val="30"/>
        </w:rPr>
        <w:t>技术机构</w:t>
      </w:r>
      <w:r>
        <w:rPr>
          <w:rFonts w:ascii="Times New Roman" w:eastAsia="仿宋" w:hAnsi="Times New Roman" w:cs="Times New Roman"/>
          <w:sz w:val="30"/>
          <w:szCs w:val="30"/>
        </w:rPr>
        <w:t>，</w:t>
      </w:r>
      <w:r>
        <w:rPr>
          <w:rFonts w:ascii="Times New Roman" w:eastAsia="仿宋" w:hAnsi="Times New Roman" w:cs="Times New Roman" w:hint="eastAsia"/>
          <w:sz w:val="30"/>
          <w:szCs w:val="30"/>
        </w:rPr>
        <w:t>应于每年</w:t>
      </w:r>
      <w:r>
        <w:rPr>
          <w:rFonts w:ascii="Times New Roman" w:eastAsia="仿宋" w:hAnsi="Times New Roman" w:cs="Times New Roman" w:hint="eastAsia"/>
          <w:sz w:val="30"/>
          <w:szCs w:val="30"/>
        </w:rPr>
        <w:t>1</w:t>
      </w:r>
      <w:r>
        <w:rPr>
          <w:rFonts w:ascii="Times New Roman" w:eastAsia="仿宋" w:hAnsi="Times New Roman" w:cs="Times New Roman" w:hint="eastAsia"/>
          <w:sz w:val="30"/>
          <w:szCs w:val="30"/>
        </w:rPr>
        <w:t>月底前通过管理系统</w:t>
      </w:r>
      <w:r>
        <w:rPr>
          <w:rFonts w:ascii="Times New Roman" w:eastAsia="仿宋" w:hAnsi="Times New Roman" w:cs="Times New Roman"/>
          <w:sz w:val="30"/>
          <w:szCs w:val="30"/>
        </w:rPr>
        <w:t>向协会提交以下材料，完成信息</w:t>
      </w:r>
      <w:r>
        <w:rPr>
          <w:rFonts w:ascii="Times New Roman" w:eastAsia="仿宋" w:hAnsi="Times New Roman" w:cs="Times New Roman" w:hint="eastAsia"/>
          <w:sz w:val="30"/>
          <w:szCs w:val="30"/>
        </w:rPr>
        <w:t>登记</w:t>
      </w:r>
      <w:r>
        <w:rPr>
          <w:rFonts w:ascii="Times New Roman" w:eastAsia="仿宋" w:hAnsi="Times New Roman" w:cs="Times New Roman"/>
          <w:sz w:val="30"/>
          <w:szCs w:val="30"/>
        </w:rPr>
        <w:t>工作：</w:t>
      </w:r>
    </w:p>
    <w:p w14:paraId="7B3E2187" w14:textId="77777777" w:rsidR="003F7991" w:rsidRDefault="002A6A83">
      <w:pPr>
        <w:numPr>
          <w:ilvl w:val="0"/>
          <w:numId w:val="3"/>
        </w:numPr>
        <w:spacing w:line="560" w:lineRule="exact"/>
        <w:rPr>
          <w:rFonts w:ascii="Times New Roman" w:eastAsia="仿宋" w:hAnsi="Times New Roman" w:cs="Times New Roman"/>
          <w:sz w:val="30"/>
          <w:szCs w:val="30"/>
        </w:rPr>
      </w:pPr>
      <w:r>
        <w:rPr>
          <w:rFonts w:ascii="Times New Roman" w:eastAsia="仿宋" w:hAnsi="Times New Roman" w:cs="Times New Roman"/>
          <w:sz w:val="30"/>
          <w:szCs w:val="30"/>
        </w:rPr>
        <w:t>排污许可</w:t>
      </w:r>
      <w:r>
        <w:rPr>
          <w:rFonts w:ascii="Times New Roman" w:eastAsia="仿宋" w:hAnsi="Times New Roman" w:cs="Times New Roman" w:hint="eastAsia"/>
          <w:sz w:val="30"/>
          <w:szCs w:val="30"/>
        </w:rPr>
        <w:t>技术</w:t>
      </w:r>
      <w:r>
        <w:rPr>
          <w:rFonts w:ascii="Times New Roman" w:eastAsia="仿宋" w:hAnsi="Times New Roman" w:cs="Times New Roman"/>
          <w:sz w:val="30"/>
          <w:szCs w:val="30"/>
        </w:rPr>
        <w:t>机构信息</w:t>
      </w:r>
      <w:r>
        <w:rPr>
          <w:rFonts w:ascii="Times New Roman" w:eastAsia="仿宋" w:hAnsi="Times New Roman" w:cs="Times New Roman" w:hint="eastAsia"/>
          <w:sz w:val="30"/>
          <w:szCs w:val="30"/>
        </w:rPr>
        <w:t>登记</w:t>
      </w:r>
      <w:r>
        <w:rPr>
          <w:rFonts w:ascii="Times New Roman" w:eastAsia="仿宋" w:hAnsi="Times New Roman" w:cs="Times New Roman"/>
          <w:sz w:val="30"/>
          <w:szCs w:val="30"/>
        </w:rPr>
        <w:t>表（详见附件</w:t>
      </w:r>
      <w:r>
        <w:rPr>
          <w:rFonts w:ascii="Times New Roman" w:eastAsia="仿宋" w:hAnsi="Times New Roman" w:cs="Times New Roman" w:hint="eastAsia"/>
          <w:sz w:val="30"/>
          <w:szCs w:val="30"/>
        </w:rPr>
        <w:t>2</w:t>
      </w:r>
      <w:r>
        <w:rPr>
          <w:rFonts w:ascii="Times New Roman" w:eastAsia="仿宋" w:hAnsi="Times New Roman" w:cs="Times New Roman"/>
          <w:sz w:val="30"/>
          <w:szCs w:val="30"/>
        </w:rPr>
        <w:t>）；</w:t>
      </w:r>
    </w:p>
    <w:p w14:paraId="19993AA5" w14:textId="77777777" w:rsidR="003F7991" w:rsidRDefault="002A6A83">
      <w:pPr>
        <w:numPr>
          <w:ilvl w:val="0"/>
          <w:numId w:val="3"/>
        </w:numPr>
        <w:spacing w:line="560" w:lineRule="exact"/>
        <w:rPr>
          <w:rFonts w:ascii="Times New Roman" w:eastAsia="仿宋" w:hAnsi="Times New Roman" w:cs="Times New Roman"/>
          <w:sz w:val="30"/>
          <w:szCs w:val="30"/>
        </w:rPr>
      </w:pPr>
      <w:r>
        <w:rPr>
          <w:rFonts w:ascii="Times New Roman" w:eastAsia="仿宋" w:hAnsi="Times New Roman" w:cs="Times New Roman"/>
          <w:sz w:val="30"/>
          <w:szCs w:val="30"/>
        </w:rPr>
        <w:t>经法人或其授权人签署的排污许可</w:t>
      </w:r>
      <w:r>
        <w:rPr>
          <w:rFonts w:ascii="Times New Roman" w:eastAsia="仿宋" w:hAnsi="Times New Roman" w:cs="Times New Roman" w:hint="eastAsia"/>
          <w:sz w:val="30"/>
          <w:szCs w:val="30"/>
        </w:rPr>
        <w:t>技术机构守信承诺书</w:t>
      </w:r>
      <w:r>
        <w:rPr>
          <w:rFonts w:ascii="Times New Roman" w:eastAsia="仿宋" w:hAnsi="Times New Roman" w:cs="Times New Roman"/>
          <w:sz w:val="30"/>
          <w:szCs w:val="30"/>
        </w:rPr>
        <w:t>（样例详见附件</w:t>
      </w:r>
      <w:r>
        <w:rPr>
          <w:rFonts w:ascii="Times New Roman" w:eastAsia="仿宋" w:hAnsi="Times New Roman" w:cs="Times New Roman" w:hint="eastAsia"/>
          <w:sz w:val="30"/>
          <w:szCs w:val="30"/>
        </w:rPr>
        <w:t>3</w:t>
      </w:r>
      <w:r>
        <w:rPr>
          <w:rFonts w:ascii="Times New Roman" w:eastAsia="仿宋" w:hAnsi="Times New Roman" w:cs="Times New Roman"/>
          <w:sz w:val="30"/>
          <w:szCs w:val="30"/>
        </w:rPr>
        <w:t>）；</w:t>
      </w:r>
    </w:p>
    <w:p w14:paraId="266B967F" w14:textId="77777777" w:rsidR="003F7991" w:rsidRDefault="002A6A83">
      <w:pPr>
        <w:numPr>
          <w:ilvl w:val="0"/>
          <w:numId w:val="3"/>
        </w:numPr>
        <w:spacing w:line="560" w:lineRule="exact"/>
        <w:rPr>
          <w:rFonts w:ascii="Times New Roman" w:eastAsia="仿宋" w:hAnsi="Times New Roman" w:cs="Times New Roman"/>
          <w:sz w:val="30"/>
          <w:szCs w:val="30"/>
        </w:rPr>
      </w:pPr>
      <w:r>
        <w:rPr>
          <w:rFonts w:ascii="Times New Roman" w:eastAsia="仿宋" w:hAnsi="Times New Roman" w:cs="Times New Roman"/>
          <w:sz w:val="30"/>
          <w:szCs w:val="30"/>
        </w:rPr>
        <w:t>其他国家和本市明确要求的材料。</w:t>
      </w:r>
    </w:p>
    <w:p w14:paraId="087955B7"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排污许可</w:t>
      </w:r>
      <w:r>
        <w:rPr>
          <w:rFonts w:ascii="Times New Roman" w:eastAsia="仿宋" w:hAnsi="Times New Roman" w:cs="Times New Roman" w:hint="eastAsia"/>
          <w:sz w:val="30"/>
          <w:szCs w:val="30"/>
        </w:rPr>
        <w:t>技术机构</w:t>
      </w:r>
      <w:r>
        <w:rPr>
          <w:rFonts w:ascii="Times New Roman" w:eastAsia="仿宋" w:hAnsi="Times New Roman" w:cs="Times New Roman"/>
          <w:sz w:val="30"/>
          <w:szCs w:val="30"/>
        </w:rPr>
        <w:t>对</w:t>
      </w:r>
      <w:r>
        <w:rPr>
          <w:rFonts w:ascii="Times New Roman" w:eastAsia="仿宋" w:hAnsi="Times New Roman" w:cs="Times New Roman" w:hint="eastAsia"/>
          <w:sz w:val="30"/>
          <w:szCs w:val="30"/>
        </w:rPr>
        <w:t>提交</w:t>
      </w:r>
      <w:r>
        <w:rPr>
          <w:rFonts w:ascii="Times New Roman" w:eastAsia="仿宋" w:hAnsi="Times New Roman" w:cs="Times New Roman"/>
          <w:sz w:val="30"/>
          <w:szCs w:val="30"/>
        </w:rPr>
        <w:t>材料的真实性、有效性和准确性负责。</w:t>
      </w:r>
    </w:p>
    <w:p w14:paraId="31D9FD36"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评价指标体系</w:t>
      </w:r>
    </w:p>
    <w:p w14:paraId="12D3CF25"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信用评价指标体系包括能力建设指标</w:t>
      </w:r>
      <w:r>
        <w:rPr>
          <w:rFonts w:ascii="Times New Roman" w:eastAsia="仿宋" w:hAnsi="Times New Roman" w:cs="Times New Roman" w:hint="eastAsia"/>
          <w:sz w:val="30"/>
          <w:szCs w:val="30"/>
        </w:rPr>
        <w:t>、</w:t>
      </w:r>
      <w:r>
        <w:rPr>
          <w:rFonts w:ascii="Times New Roman" w:eastAsia="仿宋" w:hAnsi="Times New Roman" w:cs="Times New Roman"/>
          <w:sz w:val="30"/>
          <w:szCs w:val="30"/>
        </w:rPr>
        <w:t>业务水平指标和</w:t>
      </w:r>
      <w:r>
        <w:rPr>
          <w:rFonts w:ascii="Times New Roman" w:eastAsia="仿宋" w:hAnsi="Times New Roman" w:cs="Times New Roman" w:hint="eastAsia"/>
          <w:sz w:val="30"/>
          <w:szCs w:val="30"/>
        </w:rPr>
        <w:t>惩戒</w:t>
      </w:r>
      <w:r>
        <w:rPr>
          <w:rFonts w:ascii="Times New Roman" w:eastAsia="仿宋" w:hAnsi="Times New Roman" w:cs="Times New Roman"/>
          <w:sz w:val="30"/>
          <w:szCs w:val="30"/>
        </w:rPr>
        <w:t>指标。其中，能力建设指标包括基础</w:t>
      </w:r>
      <w:r>
        <w:rPr>
          <w:rFonts w:ascii="Times New Roman" w:eastAsia="仿宋" w:hAnsi="Times New Roman" w:cs="Times New Roman" w:hint="eastAsia"/>
          <w:sz w:val="30"/>
          <w:szCs w:val="30"/>
        </w:rPr>
        <w:t>保障</w:t>
      </w:r>
      <w:r>
        <w:rPr>
          <w:rFonts w:ascii="Times New Roman" w:eastAsia="仿宋" w:hAnsi="Times New Roman" w:cs="Times New Roman"/>
          <w:sz w:val="30"/>
          <w:szCs w:val="30"/>
        </w:rPr>
        <w:t>、技术</w:t>
      </w:r>
      <w:r>
        <w:rPr>
          <w:rFonts w:ascii="Times New Roman" w:eastAsia="仿宋" w:hAnsi="Times New Roman" w:cs="Times New Roman" w:hint="eastAsia"/>
          <w:sz w:val="30"/>
          <w:szCs w:val="30"/>
        </w:rPr>
        <w:t>能力</w:t>
      </w:r>
      <w:r>
        <w:rPr>
          <w:rFonts w:ascii="Times New Roman" w:eastAsia="仿宋" w:hAnsi="Times New Roman" w:cs="Times New Roman"/>
          <w:sz w:val="30"/>
          <w:szCs w:val="30"/>
        </w:rPr>
        <w:t>两个</w:t>
      </w:r>
      <w:r>
        <w:rPr>
          <w:rFonts w:ascii="Times New Roman" w:eastAsia="仿宋" w:hAnsi="Times New Roman" w:cs="Times New Roman" w:hint="eastAsia"/>
          <w:sz w:val="30"/>
          <w:szCs w:val="30"/>
        </w:rPr>
        <w:t>二级</w:t>
      </w:r>
      <w:r>
        <w:rPr>
          <w:rFonts w:ascii="Times New Roman" w:eastAsia="仿宋" w:hAnsi="Times New Roman" w:cs="Times New Roman"/>
          <w:sz w:val="30"/>
          <w:szCs w:val="30"/>
        </w:rPr>
        <w:t>指标；业务水平指标包括业务</w:t>
      </w:r>
      <w:r>
        <w:rPr>
          <w:rFonts w:ascii="Times New Roman" w:eastAsia="仿宋" w:hAnsi="Times New Roman" w:cs="Times New Roman" w:hint="eastAsia"/>
          <w:sz w:val="30"/>
          <w:szCs w:val="30"/>
        </w:rPr>
        <w:t>规模</w:t>
      </w:r>
      <w:r>
        <w:rPr>
          <w:rFonts w:ascii="Times New Roman" w:eastAsia="仿宋" w:hAnsi="Times New Roman" w:cs="Times New Roman"/>
          <w:sz w:val="30"/>
          <w:szCs w:val="30"/>
        </w:rPr>
        <w:t>、服务质量和</w:t>
      </w:r>
      <w:r>
        <w:rPr>
          <w:rFonts w:ascii="Times New Roman" w:eastAsia="仿宋" w:hAnsi="Times New Roman" w:cs="Times New Roman" w:hint="eastAsia"/>
          <w:sz w:val="30"/>
          <w:szCs w:val="30"/>
        </w:rPr>
        <w:t>业务能力三</w:t>
      </w:r>
      <w:r>
        <w:rPr>
          <w:rFonts w:ascii="Times New Roman" w:eastAsia="仿宋" w:hAnsi="Times New Roman" w:cs="Times New Roman"/>
          <w:sz w:val="30"/>
          <w:szCs w:val="30"/>
        </w:rPr>
        <w:t>个</w:t>
      </w:r>
      <w:r>
        <w:rPr>
          <w:rFonts w:ascii="Times New Roman" w:eastAsia="仿宋" w:hAnsi="Times New Roman" w:cs="Times New Roman" w:hint="eastAsia"/>
          <w:sz w:val="30"/>
          <w:szCs w:val="30"/>
        </w:rPr>
        <w:t>二级</w:t>
      </w:r>
      <w:r>
        <w:rPr>
          <w:rFonts w:ascii="Times New Roman" w:eastAsia="仿宋" w:hAnsi="Times New Roman" w:cs="Times New Roman"/>
          <w:sz w:val="30"/>
          <w:szCs w:val="30"/>
        </w:rPr>
        <w:t>指标。具体指标内容和评分标准详见附件</w:t>
      </w:r>
      <w:r>
        <w:rPr>
          <w:rFonts w:ascii="Times New Roman" w:eastAsia="仿宋" w:hAnsi="Times New Roman" w:cs="Times New Roman" w:hint="eastAsia"/>
          <w:sz w:val="30"/>
          <w:szCs w:val="30"/>
        </w:rPr>
        <w:t>1</w:t>
      </w:r>
      <w:r>
        <w:rPr>
          <w:rFonts w:ascii="Times New Roman" w:eastAsia="仿宋" w:hAnsi="Times New Roman" w:cs="Times New Roman"/>
          <w:sz w:val="30"/>
          <w:szCs w:val="30"/>
        </w:rPr>
        <w:t>。</w:t>
      </w:r>
    </w:p>
    <w:p w14:paraId="62BE7FB4"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评价周期</w:t>
      </w:r>
    </w:p>
    <w:p w14:paraId="4135FE3F"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信用评价周期为一个自然年，每年一季度公布上一年度的</w:t>
      </w:r>
      <w:r>
        <w:rPr>
          <w:rFonts w:ascii="Times New Roman" w:eastAsia="仿宋" w:hAnsi="Times New Roman" w:cs="Times New Roman" w:hint="eastAsia"/>
          <w:sz w:val="30"/>
          <w:szCs w:val="30"/>
        </w:rPr>
        <w:t>排污许可</w:t>
      </w:r>
      <w:r>
        <w:rPr>
          <w:rFonts w:ascii="Times New Roman" w:eastAsia="仿宋" w:hAnsi="Times New Roman" w:cs="Times New Roman"/>
          <w:sz w:val="30"/>
          <w:szCs w:val="30"/>
        </w:rPr>
        <w:t>技术机构信用情况。</w:t>
      </w:r>
    </w:p>
    <w:p w14:paraId="4F679944"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评分方法和等级划分</w:t>
      </w:r>
    </w:p>
    <w:p w14:paraId="546FB280" w14:textId="77777777" w:rsidR="003F7991" w:rsidRDefault="002A6A83">
      <w:pPr>
        <w:spacing w:line="560" w:lineRule="exact"/>
        <w:ind w:firstLineChars="200" w:firstLine="600"/>
        <w:rPr>
          <w:rFonts w:ascii="Times New Roman" w:eastAsia="仿宋" w:hAnsi="Times New Roman" w:cs="Times New Roman"/>
          <w:sz w:val="30"/>
          <w:szCs w:val="30"/>
        </w:rPr>
      </w:pPr>
      <w:bookmarkStart w:id="2" w:name="OLE_LINK1"/>
      <w:r>
        <w:rPr>
          <w:rFonts w:ascii="Times New Roman" w:eastAsia="仿宋" w:hAnsi="Times New Roman" w:cs="Times New Roman" w:hint="eastAsia"/>
          <w:sz w:val="30"/>
          <w:szCs w:val="30"/>
        </w:rPr>
        <w:t>排污许可</w:t>
      </w:r>
      <w:r>
        <w:rPr>
          <w:rFonts w:ascii="Times New Roman" w:eastAsia="仿宋" w:hAnsi="Times New Roman" w:cs="Times New Roman"/>
          <w:sz w:val="30"/>
          <w:szCs w:val="30"/>
        </w:rPr>
        <w:t>技术</w:t>
      </w:r>
      <w:bookmarkEnd w:id="2"/>
      <w:r>
        <w:rPr>
          <w:rFonts w:ascii="Times New Roman" w:eastAsia="仿宋" w:hAnsi="Times New Roman" w:cs="Times New Roman"/>
          <w:sz w:val="30"/>
          <w:szCs w:val="30"/>
        </w:rPr>
        <w:t>机构信用评价评分实施百分制，根据评分标准</w:t>
      </w:r>
      <w:r>
        <w:rPr>
          <w:rFonts w:ascii="Times New Roman" w:eastAsia="仿宋" w:hAnsi="Times New Roman" w:cs="Times New Roman"/>
          <w:sz w:val="30"/>
          <w:szCs w:val="30"/>
        </w:rPr>
        <w:lastRenderedPageBreak/>
        <w:t>加分或扣分后累计。信用评价结果按照失信风险由低到高分为</w:t>
      </w:r>
      <w:r>
        <w:rPr>
          <w:rFonts w:ascii="Times New Roman" w:eastAsia="仿宋" w:hAnsi="Times New Roman" w:cs="Times New Roman"/>
          <w:sz w:val="30"/>
          <w:szCs w:val="30"/>
        </w:rPr>
        <w:t>A</w:t>
      </w:r>
      <w:r>
        <w:rPr>
          <w:rFonts w:ascii="Times New Roman" w:eastAsia="仿宋" w:hAnsi="Times New Roman" w:cs="Times New Roman"/>
          <w:sz w:val="30"/>
          <w:szCs w:val="30"/>
        </w:rPr>
        <w:t>级、</w:t>
      </w:r>
      <w:r>
        <w:rPr>
          <w:rFonts w:ascii="Times New Roman" w:eastAsia="仿宋" w:hAnsi="Times New Roman" w:cs="Times New Roman"/>
          <w:sz w:val="30"/>
          <w:szCs w:val="30"/>
        </w:rPr>
        <w:t>B</w:t>
      </w:r>
      <w:r>
        <w:rPr>
          <w:rFonts w:ascii="Times New Roman" w:eastAsia="仿宋" w:hAnsi="Times New Roman" w:cs="Times New Roman"/>
          <w:sz w:val="30"/>
          <w:szCs w:val="30"/>
        </w:rPr>
        <w:t>级、</w:t>
      </w:r>
      <w:r>
        <w:rPr>
          <w:rFonts w:ascii="Times New Roman" w:eastAsia="仿宋" w:hAnsi="Times New Roman" w:cs="Times New Roman"/>
          <w:sz w:val="30"/>
          <w:szCs w:val="30"/>
        </w:rPr>
        <w:t>C</w:t>
      </w:r>
      <w:r>
        <w:rPr>
          <w:rFonts w:ascii="Times New Roman" w:eastAsia="仿宋" w:hAnsi="Times New Roman" w:cs="Times New Roman"/>
          <w:sz w:val="30"/>
          <w:szCs w:val="30"/>
        </w:rPr>
        <w:t>级、</w:t>
      </w:r>
      <w:r>
        <w:rPr>
          <w:rFonts w:ascii="Times New Roman" w:eastAsia="仿宋" w:hAnsi="Times New Roman" w:cs="Times New Roman"/>
          <w:sz w:val="30"/>
          <w:szCs w:val="30"/>
        </w:rPr>
        <w:t>D</w:t>
      </w:r>
      <w:r>
        <w:rPr>
          <w:rFonts w:ascii="Times New Roman" w:eastAsia="仿宋" w:hAnsi="Times New Roman" w:cs="Times New Roman"/>
          <w:sz w:val="30"/>
          <w:szCs w:val="30"/>
        </w:rPr>
        <w:t>级四个等级，根据评价周期内</w:t>
      </w:r>
      <w:r>
        <w:rPr>
          <w:rFonts w:ascii="Times New Roman" w:eastAsia="仿宋" w:hAnsi="Times New Roman" w:cs="Times New Roman" w:hint="eastAsia"/>
          <w:sz w:val="30"/>
          <w:szCs w:val="30"/>
        </w:rPr>
        <w:t>排污许可</w:t>
      </w:r>
      <w:r>
        <w:rPr>
          <w:rFonts w:ascii="Times New Roman" w:eastAsia="仿宋" w:hAnsi="Times New Roman" w:cs="Times New Roman"/>
          <w:sz w:val="30"/>
          <w:szCs w:val="30"/>
        </w:rPr>
        <w:t>技术机构总分确定等级。</w:t>
      </w:r>
    </w:p>
    <w:p w14:paraId="5C1FA872"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得分</w:t>
      </w:r>
      <w:r>
        <w:rPr>
          <w:rFonts w:ascii="Times New Roman" w:eastAsia="仿宋" w:hAnsi="Times New Roman" w:cs="Times New Roman"/>
          <w:sz w:val="30"/>
          <w:szCs w:val="30"/>
        </w:rPr>
        <w:t>90</w:t>
      </w:r>
      <w:r>
        <w:rPr>
          <w:rFonts w:ascii="Times New Roman" w:eastAsia="仿宋" w:hAnsi="Times New Roman" w:cs="Times New Roman"/>
          <w:sz w:val="30"/>
          <w:szCs w:val="30"/>
        </w:rPr>
        <w:t>分及以</w:t>
      </w:r>
      <w:r>
        <w:rPr>
          <w:rFonts w:ascii="Times New Roman" w:eastAsia="仿宋" w:hAnsi="Times New Roman" w:cs="Times New Roman"/>
          <w:sz w:val="30"/>
          <w:szCs w:val="30"/>
        </w:rPr>
        <w:t>上的</w:t>
      </w:r>
      <w:bookmarkStart w:id="3" w:name="OLE_LINK9"/>
      <w:r>
        <w:rPr>
          <w:rFonts w:ascii="Times New Roman" w:eastAsia="仿宋" w:hAnsi="Times New Roman" w:cs="Times New Roman" w:hint="eastAsia"/>
          <w:sz w:val="30"/>
          <w:szCs w:val="30"/>
        </w:rPr>
        <w:t>排污许可</w:t>
      </w:r>
      <w:r>
        <w:rPr>
          <w:rFonts w:ascii="Times New Roman" w:eastAsia="仿宋" w:hAnsi="Times New Roman" w:cs="Times New Roman"/>
          <w:sz w:val="30"/>
          <w:szCs w:val="30"/>
        </w:rPr>
        <w:t>技术机构</w:t>
      </w:r>
      <w:bookmarkEnd w:id="3"/>
      <w:r>
        <w:rPr>
          <w:rFonts w:ascii="Times New Roman" w:eastAsia="仿宋" w:hAnsi="Times New Roman" w:cs="Times New Roman"/>
          <w:sz w:val="30"/>
          <w:szCs w:val="30"/>
        </w:rPr>
        <w:t>评定为</w:t>
      </w:r>
      <w:r>
        <w:rPr>
          <w:rFonts w:ascii="Times New Roman" w:eastAsia="仿宋" w:hAnsi="Times New Roman" w:cs="Times New Roman"/>
          <w:sz w:val="30"/>
          <w:szCs w:val="30"/>
        </w:rPr>
        <w:t>A</w:t>
      </w:r>
      <w:r>
        <w:rPr>
          <w:rFonts w:ascii="Times New Roman" w:eastAsia="仿宋" w:hAnsi="Times New Roman" w:cs="Times New Roman"/>
          <w:sz w:val="30"/>
          <w:szCs w:val="30"/>
        </w:rPr>
        <w:t>级，得分处于</w:t>
      </w:r>
      <w:r>
        <w:rPr>
          <w:rFonts w:ascii="Times New Roman" w:eastAsia="仿宋" w:hAnsi="Times New Roman" w:cs="Times New Roman"/>
          <w:sz w:val="30"/>
          <w:szCs w:val="30"/>
        </w:rPr>
        <w:t>90</w:t>
      </w:r>
      <w:r>
        <w:rPr>
          <w:rFonts w:ascii="Times New Roman" w:eastAsia="仿宋" w:hAnsi="Times New Roman" w:cs="Times New Roman"/>
          <w:sz w:val="30"/>
          <w:szCs w:val="30"/>
        </w:rPr>
        <w:t>分至</w:t>
      </w:r>
      <w:r>
        <w:rPr>
          <w:rFonts w:ascii="Times New Roman" w:eastAsia="仿宋" w:hAnsi="Times New Roman" w:cs="Times New Roman"/>
          <w:sz w:val="30"/>
          <w:szCs w:val="30"/>
        </w:rPr>
        <w:t>75</w:t>
      </w:r>
      <w:r>
        <w:rPr>
          <w:rFonts w:ascii="Times New Roman" w:eastAsia="仿宋" w:hAnsi="Times New Roman" w:cs="Times New Roman"/>
          <w:sz w:val="30"/>
          <w:szCs w:val="30"/>
        </w:rPr>
        <w:t>分（含</w:t>
      </w:r>
      <w:r>
        <w:rPr>
          <w:rFonts w:ascii="Times New Roman" w:eastAsia="仿宋" w:hAnsi="Times New Roman" w:cs="Times New Roman"/>
          <w:sz w:val="30"/>
          <w:szCs w:val="30"/>
        </w:rPr>
        <w:t>75</w:t>
      </w:r>
      <w:r>
        <w:rPr>
          <w:rFonts w:ascii="Times New Roman" w:eastAsia="仿宋" w:hAnsi="Times New Roman" w:cs="Times New Roman"/>
          <w:sz w:val="30"/>
          <w:szCs w:val="30"/>
        </w:rPr>
        <w:t>分）之间的</w:t>
      </w:r>
      <w:r>
        <w:rPr>
          <w:rFonts w:ascii="Times New Roman" w:eastAsia="仿宋" w:hAnsi="Times New Roman" w:cs="Times New Roman" w:hint="eastAsia"/>
          <w:sz w:val="30"/>
          <w:szCs w:val="30"/>
        </w:rPr>
        <w:t>排污许可</w:t>
      </w:r>
      <w:r>
        <w:rPr>
          <w:rFonts w:ascii="Times New Roman" w:eastAsia="仿宋" w:hAnsi="Times New Roman" w:cs="Times New Roman"/>
          <w:sz w:val="30"/>
          <w:szCs w:val="30"/>
        </w:rPr>
        <w:t>技术机构评定为</w:t>
      </w:r>
      <w:r>
        <w:rPr>
          <w:rFonts w:ascii="Times New Roman" w:eastAsia="仿宋" w:hAnsi="Times New Roman" w:cs="Times New Roman"/>
          <w:sz w:val="30"/>
          <w:szCs w:val="30"/>
        </w:rPr>
        <w:t>B</w:t>
      </w:r>
      <w:r>
        <w:rPr>
          <w:rFonts w:ascii="Times New Roman" w:eastAsia="仿宋" w:hAnsi="Times New Roman" w:cs="Times New Roman"/>
          <w:sz w:val="30"/>
          <w:szCs w:val="30"/>
        </w:rPr>
        <w:t>级，得分处于</w:t>
      </w:r>
      <w:r>
        <w:rPr>
          <w:rFonts w:ascii="Times New Roman" w:eastAsia="仿宋" w:hAnsi="Times New Roman" w:cs="Times New Roman"/>
          <w:sz w:val="30"/>
          <w:szCs w:val="30"/>
        </w:rPr>
        <w:t>75</w:t>
      </w:r>
      <w:r>
        <w:rPr>
          <w:rFonts w:ascii="Times New Roman" w:eastAsia="仿宋" w:hAnsi="Times New Roman" w:cs="Times New Roman"/>
          <w:sz w:val="30"/>
          <w:szCs w:val="30"/>
        </w:rPr>
        <w:t>分至</w:t>
      </w:r>
      <w:r>
        <w:rPr>
          <w:rFonts w:ascii="Times New Roman" w:eastAsia="仿宋" w:hAnsi="Times New Roman" w:cs="Times New Roman"/>
          <w:sz w:val="30"/>
          <w:szCs w:val="30"/>
        </w:rPr>
        <w:t>60</w:t>
      </w:r>
      <w:r>
        <w:rPr>
          <w:rFonts w:ascii="Times New Roman" w:eastAsia="仿宋" w:hAnsi="Times New Roman" w:cs="Times New Roman"/>
          <w:sz w:val="30"/>
          <w:szCs w:val="30"/>
        </w:rPr>
        <w:t>分（含</w:t>
      </w:r>
      <w:r>
        <w:rPr>
          <w:rFonts w:ascii="Times New Roman" w:eastAsia="仿宋" w:hAnsi="Times New Roman" w:cs="Times New Roman"/>
          <w:sz w:val="30"/>
          <w:szCs w:val="30"/>
        </w:rPr>
        <w:t>60</w:t>
      </w:r>
      <w:r>
        <w:rPr>
          <w:rFonts w:ascii="Times New Roman" w:eastAsia="仿宋" w:hAnsi="Times New Roman" w:cs="Times New Roman"/>
          <w:sz w:val="30"/>
          <w:szCs w:val="30"/>
        </w:rPr>
        <w:t>分）之间的</w:t>
      </w:r>
      <w:r>
        <w:rPr>
          <w:rFonts w:ascii="Times New Roman" w:eastAsia="仿宋" w:hAnsi="Times New Roman" w:cs="Times New Roman" w:hint="eastAsia"/>
          <w:sz w:val="30"/>
          <w:szCs w:val="30"/>
        </w:rPr>
        <w:t>排污许可</w:t>
      </w:r>
      <w:r>
        <w:rPr>
          <w:rFonts w:ascii="Times New Roman" w:eastAsia="仿宋" w:hAnsi="Times New Roman" w:cs="Times New Roman"/>
          <w:sz w:val="30"/>
          <w:szCs w:val="30"/>
        </w:rPr>
        <w:t>技术机构评定为</w:t>
      </w:r>
      <w:r>
        <w:rPr>
          <w:rFonts w:ascii="Times New Roman" w:eastAsia="仿宋" w:hAnsi="Times New Roman" w:cs="Times New Roman"/>
          <w:sz w:val="30"/>
          <w:szCs w:val="30"/>
        </w:rPr>
        <w:t>C</w:t>
      </w:r>
      <w:r>
        <w:rPr>
          <w:rFonts w:ascii="Times New Roman" w:eastAsia="仿宋" w:hAnsi="Times New Roman" w:cs="Times New Roman"/>
          <w:sz w:val="30"/>
          <w:szCs w:val="30"/>
        </w:rPr>
        <w:t>级。有下列情形之一的排污许可技术机构评定为</w:t>
      </w:r>
      <w:r>
        <w:rPr>
          <w:rFonts w:ascii="Times New Roman" w:eastAsia="仿宋" w:hAnsi="Times New Roman" w:cs="Times New Roman"/>
          <w:sz w:val="30"/>
          <w:szCs w:val="30"/>
        </w:rPr>
        <w:t>D</w:t>
      </w:r>
      <w:r>
        <w:rPr>
          <w:rFonts w:ascii="Times New Roman" w:eastAsia="仿宋" w:hAnsi="Times New Roman" w:cs="Times New Roman"/>
          <w:sz w:val="30"/>
          <w:szCs w:val="30"/>
        </w:rPr>
        <w:t>级：</w:t>
      </w:r>
    </w:p>
    <w:p w14:paraId="458E1659"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（一）得分</w:t>
      </w:r>
      <w:r>
        <w:rPr>
          <w:rFonts w:ascii="Times New Roman" w:eastAsia="仿宋" w:hAnsi="Times New Roman" w:cs="Times New Roman"/>
          <w:sz w:val="30"/>
          <w:szCs w:val="30"/>
        </w:rPr>
        <w:t>60</w:t>
      </w:r>
      <w:r>
        <w:rPr>
          <w:rFonts w:ascii="Times New Roman" w:eastAsia="仿宋" w:hAnsi="Times New Roman" w:cs="Times New Roman"/>
          <w:sz w:val="30"/>
          <w:szCs w:val="30"/>
        </w:rPr>
        <w:t>分以下的；</w:t>
      </w:r>
    </w:p>
    <w:p w14:paraId="76FC349D"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（二）评价周期内在国家或本市公共信用信息服务平台记载有严重失信信息；</w:t>
      </w:r>
    </w:p>
    <w:p w14:paraId="447B5489"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（三）在排污许可相关服务活动中违反生态环境保护相关法律、法规规定，受到行政处罚；</w:t>
      </w:r>
    </w:p>
    <w:p w14:paraId="4A66DC04"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（四）法律、法规规定的应当列入严重失信名单的其他情形。</w:t>
      </w:r>
    </w:p>
    <w:p w14:paraId="671373E5"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bookmarkStart w:id="4" w:name="OLE_LINK8"/>
      <w:r>
        <w:rPr>
          <w:rFonts w:ascii="Times New Roman" w:eastAsia="黑体" w:hAnsi="Times New Roman" w:cs="Times New Roman"/>
          <w:sz w:val="30"/>
          <w:szCs w:val="30"/>
        </w:rPr>
        <w:t>数据来源</w:t>
      </w:r>
    </w:p>
    <w:bookmarkEnd w:id="4"/>
    <w:p w14:paraId="70520E5A"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信用评价数据主要来源于全国排污许可证管理信息平台、各级</w:t>
      </w:r>
      <w:r>
        <w:rPr>
          <w:rFonts w:ascii="Times New Roman" w:eastAsia="仿宋" w:hAnsi="Times New Roman" w:cs="Times New Roman"/>
          <w:sz w:val="30"/>
          <w:szCs w:val="30"/>
        </w:rPr>
        <w:t>生态环境部门管理资料</w:t>
      </w:r>
      <w:r>
        <w:rPr>
          <w:rFonts w:ascii="Times New Roman" w:eastAsia="仿宋" w:hAnsi="Times New Roman" w:cs="Times New Roman" w:hint="eastAsia"/>
          <w:sz w:val="30"/>
          <w:szCs w:val="30"/>
        </w:rPr>
        <w:t>及管理系统中的相关信息</w:t>
      </w:r>
      <w:r>
        <w:rPr>
          <w:rFonts w:ascii="Times New Roman" w:eastAsia="仿宋" w:hAnsi="Times New Roman" w:cs="Times New Roman"/>
          <w:sz w:val="30"/>
          <w:szCs w:val="30"/>
        </w:rPr>
        <w:t>。</w:t>
      </w:r>
    </w:p>
    <w:p w14:paraId="16FD7DB2"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其中，能力建设指标</w:t>
      </w:r>
      <w:r>
        <w:rPr>
          <w:rFonts w:ascii="Times New Roman" w:eastAsia="仿宋" w:hAnsi="Times New Roman" w:cs="Times New Roman" w:hint="eastAsia"/>
          <w:sz w:val="30"/>
          <w:szCs w:val="30"/>
        </w:rPr>
        <w:t>中</w:t>
      </w:r>
      <w:r>
        <w:rPr>
          <w:rFonts w:ascii="Times New Roman" w:eastAsia="仿宋" w:hAnsi="Times New Roman" w:cs="Times New Roman"/>
          <w:sz w:val="30"/>
          <w:szCs w:val="30"/>
        </w:rPr>
        <w:t>的</w:t>
      </w:r>
      <w:r>
        <w:rPr>
          <w:rFonts w:ascii="Times New Roman" w:eastAsia="仿宋" w:hAnsi="Times New Roman" w:cs="Times New Roman" w:hint="eastAsia"/>
          <w:sz w:val="30"/>
          <w:szCs w:val="30"/>
        </w:rPr>
        <w:t>部分诚信经营情况来源于</w:t>
      </w:r>
      <w:r>
        <w:rPr>
          <w:rFonts w:ascii="Times New Roman" w:eastAsia="仿宋" w:hAnsi="Times New Roman" w:cs="Times New Roman"/>
          <w:sz w:val="30"/>
          <w:szCs w:val="30"/>
        </w:rPr>
        <w:t>市区两级生态环境部门</w:t>
      </w:r>
      <w:r>
        <w:rPr>
          <w:rFonts w:ascii="Times New Roman" w:eastAsia="仿宋" w:hAnsi="Times New Roman" w:cs="Times New Roman" w:hint="eastAsia"/>
          <w:sz w:val="30"/>
          <w:szCs w:val="30"/>
        </w:rPr>
        <w:t>，</w:t>
      </w:r>
      <w:r>
        <w:rPr>
          <w:rFonts w:ascii="Times New Roman" w:eastAsia="仿宋" w:hAnsi="Times New Roman" w:cs="Times New Roman"/>
          <w:sz w:val="30"/>
          <w:szCs w:val="30"/>
        </w:rPr>
        <w:t>专家</w:t>
      </w:r>
      <w:proofErr w:type="gramStart"/>
      <w:r>
        <w:rPr>
          <w:rFonts w:ascii="Times New Roman" w:eastAsia="仿宋" w:hAnsi="Times New Roman" w:cs="Times New Roman"/>
          <w:sz w:val="30"/>
          <w:szCs w:val="30"/>
        </w:rPr>
        <w:t>库人才</w:t>
      </w:r>
      <w:proofErr w:type="gramEnd"/>
      <w:r>
        <w:rPr>
          <w:rFonts w:ascii="Times New Roman" w:eastAsia="仿宋" w:hAnsi="Times New Roman" w:cs="Times New Roman"/>
          <w:sz w:val="30"/>
          <w:szCs w:val="30"/>
        </w:rPr>
        <w:t>情况来源于国家及本市生态环境专家库数据，</w:t>
      </w:r>
      <w:r>
        <w:rPr>
          <w:rFonts w:ascii="Times New Roman" w:eastAsia="仿宋" w:hAnsi="Times New Roman" w:cs="Times New Roman" w:hint="eastAsia"/>
          <w:sz w:val="30"/>
          <w:szCs w:val="30"/>
        </w:rPr>
        <w:t>其余均</w:t>
      </w:r>
      <w:r>
        <w:rPr>
          <w:rFonts w:ascii="Times New Roman" w:eastAsia="仿宋" w:hAnsi="Times New Roman" w:cs="Times New Roman"/>
          <w:sz w:val="30"/>
          <w:szCs w:val="30"/>
        </w:rPr>
        <w:t>通过</w:t>
      </w:r>
      <w:r>
        <w:rPr>
          <w:rFonts w:ascii="Times New Roman" w:eastAsia="仿宋" w:hAnsi="Times New Roman" w:cs="Times New Roman" w:hint="eastAsia"/>
          <w:sz w:val="30"/>
          <w:szCs w:val="30"/>
        </w:rPr>
        <w:t>管理系统</w:t>
      </w:r>
      <w:r>
        <w:rPr>
          <w:rFonts w:ascii="Times New Roman" w:eastAsia="仿宋" w:hAnsi="Times New Roman" w:cs="Times New Roman"/>
          <w:sz w:val="30"/>
          <w:szCs w:val="30"/>
        </w:rPr>
        <w:t>获取。业务水平指标</w:t>
      </w:r>
      <w:r>
        <w:rPr>
          <w:rFonts w:ascii="Times New Roman" w:eastAsia="仿宋" w:hAnsi="Times New Roman" w:cs="Times New Roman" w:hint="eastAsia"/>
          <w:sz w:val="30"/>
          <w:szCs w:val="30"/>
        </w:rPr>
        <w:t>中的企业满意度来源于管理系统相关数据，其他均来源于</w:t>
      </w:r>
      <w:r>
        <w:rPr>
          <w:rFonts w:ascii="Times New Roman" w:eastAsia="仿宋" w:hAnsi="Times New Roman" w:cs="Times New Roman"/>
          <w:sz w:val="30"/>
          <w:szCs w:val="30"/>
        </w:rPr>
        <w:t>市区两级生态环境部门</w:t>
      </w:r>
      <w:r>
        <w:rPr>
          <w:rFonts w:ascii="Times New Roman" w:eastAsia="仿宋" w:hAnsi="Times New Roman" w:cs="Times New Roman" w:hint="eastAsia"/>
          <w:sz w:val="30"/>
          <w:szCs w:val="30"/>
        </w:rPr>
        <w:t>的管理资料</w:t>
      </w:r>
      <w:r>
        <w:rPr>
          <w:rFonts w:ascii="Times New Roman" w:eastAsia="仿宋" w:hAnsi="Times New Roman" w:cs="Times New Roman"/>
          <w:sz w:val="30"/>
          <w:szCs w:val="30"/>
        </w:rPr>
        <w:t>，</w:t>
      </w:r>
      <w:r>
        <w:rPr>
          <w:rFonts w:ascii="Times New Roman" w:eastAsia="仿宋" w:hAnsi="Times New Roman" w:cs="Times New Roman" w:hint="eastAsia"/>
          <w:sz w:val="30"/>
          <w:szCs w:val="30"/>
        </w:rPr>
        <w:t>通过</w:t>
      </w:r>
      <w:r>
        <w:rPr>
          <w:rFonts w:ascii="Times New Roman" w:eastAsia="仿宋" w:hAnsi="Times New Roman" w:cs="Times New Roman"/>
          <w:sz w:val="30"/>
          <w:szCs w:val="30"/>
        </w:rPr>
        <w:t>全国排污许可证管理信息平台、上海市固定污染源综合监管信息系统</w:t>
      </w:r>
      <w:r>
        <w:rPr>
          <w:rFonts w:ascii="Times New Roman" w:eastAsia="仿宋" w:hAnsi="Times New Roman" w:cs="Times New Roman" w:hint="eastAsia"/>
          <w:sz w:val="30"/>
          <w:szCs w:val="30"/>
        </w:rPr>
        <w:t>等获取</w:t>
      </w:r>
      <w:r>
        <w:rPr>
          <w:rFonts w:ascii="Times New Roman" w:eastAsia="仿宋" w:hAnsi="Times New Roman" w:cs="Times New Roman"/>
          <w:sz w:val="30"/>
          <w:szCs w:val="30"/>
        </w:rPr>
        <w:t>。</w:t>
      </w:r>
      <w:r>
        <w:rPr>
          <w:rFonts w:ascii="Times New Roman" w:eastAsia="仿宋" w:hAnsi="Times New Roman" w:cs="Times New Roman" w:hint="eastAsia"/>
          <w:sz w:val="30"/>
          <w:szCs w:val="30"/>
        </w:rPr>
        <w:t>惩戒指标</w:t>
      </w:r>
      <w:r>
        <w:rPr>
          <w:rFonts w:ascii="Times New Roman" w:eastAsia="仿宋" w:hAnsi="Times New Roman" w:cs="Times New Roman"/>
          <w:sz w:val="30"/>
          <w:szCs w:val="30"/>
        </w:rPr>
        <w:t>主要通过市区两级生态环境部门管理情况</w:t>
      </w:r>
      <w:r>
        <w:rPr>
          <w:rFonts w:ascii="Times New Roman" w:eastAsia="仿宋" w:hAnsi="Times New Roman" w:cs="Times New Roman" w:hint="eastAsia"/>
          <w:sz w:val="30"/>
          <w:szCs w:val="30"/>
        </w:rPr>
        <w:t>获取。</w:t>
      </w:r>
    </w:p>
    <w:p w14:paraId="15CBD7D4"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lastRenderedPageBreak/>
        <w:t>结果公开</w:t>
      </w:r>
    </w:p>
    <w:p w14:paraId="4823A267" w14:textId="77777777" w:rsidR="003F7991" w:rsidRDefault="002A6A83">
      <w:pPr>
        <w:spacing w:line="560" w:lineRule="exact"/>
        <w:ind w:firstLineChars="200" w:firstLine="600"/>
        <w:rPr>
          <w:rFonts w:ascii="Times New Roman" w:hAnsi="Times New Roman" w:cs="Times New Roman"/>
        </w:rPr>
      </w:pPr>
      <w:r>
        <w:rPr>
          <w:rFonts w:ascii="Times New Roman" w:eastAsia="仿宋" w:hAnsi="Times New Roman" w:cs="Times New Roman"/>
          <w:sz w:val="30"/>
          <w:szCs w:val="30"/>
        </w:rPr>
        <w:t>协会每年</w:t>
      </w:r>
      <w:r>
        <w:rPr>
          <w:rFonts w:ascii="Times New Roman" w:eastAsia="仿宋" w:hAnsi="Times New Roman" w:cs="Times New Roman"/>
          <w:sz w:val="30"/>
          <w:szCs w:val="30"/>
        </w:rPr>
        <w:t>2</w:t>
      </w:r>
      <w:r>
        <w:rPr>
          <w:rFonts w:ascii="Times New Roman" w:eastAsia="仿宋" w:hAnsi="Times New Roman" w:cs="Times New Roman"/>
          <w:sz w:val="30"/>
          <w:szCs w:val="30"/>
        </w:rPr>
        <w:t>月底前完成对上一年度排污许可</w:t>
      </w:r>
      <w:r>
        <w:rPr>
          <w:rFonts w:ascii="Times New Roman" w:eastAsia="仿宋" w:hAnsi="Times New Roman" w:cs="Times New Roman" w:hint="eastAsia"/>
          <w:sz w:val="30"/>
          <w:szCs w:val="30"/>
        </w:rPr>
        <w:t>技术机构的信用评价</w:t>
      </w:r>
      <w:r>
        <w:rPr>
          <w:rFonts w:ascii="Times New Roman" w:eastAsia="仿宋" w:hAnsi="Times New Roman" w:cs="Times New Roman"/>
          <w:sz w:val="30"/>
          <w:szCs w:val="30"/>
        </w:rPr>
        <w:t>并公示，公示时间不少于</w:t>
      </w:r>
      <w:r>
        <w:rPr>
          <w:rFonts w:ascii="Times New Roman" w:eastAsia="仿宋" w:hAnsi="Times New Roman" w:cs="Times New Roman"/>
          <w:sz w:val="30"/>
          <w:szCs w:val="30"/>
        </w:rPr>
        <w:t>10</w:t>
      </w:r>
      <w:r>
        <w:rPr>
          <w:rFonts w:ascii="Times New Roman" w:eastAsia="仿宋" w:hAnsi="Times New Roman" w:cs="Times New Roman"/>
          <w:sz w:val="30"/>
          <w:szCs w:val="30"/>
        </w:rPr>
        <w:t>个工作日。</w:t>
      </w:r>
    </w:p>
    <w:p w14:paraId="1A1A20B6" w14:textId="77777777" w:rsidR="003F7991" w:rsidRDefault="002A6A83">
      <w:pPr>
        <w:spacing w:line="560" w:lineRule="exact"/>
        <w:ind w:firstLineChars="200" w:firstLine="600"/>
        <w:rPr>
          <w:rFonts w:ascii="Times New Roman" w:hAnsi="Times New Roman" w:cs="Times New Roman"/>
        </w:rPr>
      </w:pPr>
      <w:r>
        <w:rPr>
          <w:rFonts w:ascii="Times New Roman" w:eastAsia="仿宋" w:hAnsi="Times New Roman" w:cs="Times New Roman" w:hint="eastAsia"/>
          <w:sz w:val="30"/>
          <w:szCs w:val="30"/>
        </w:rPr>
        <w:t>相关企事业</w:t>
      </w:r>
      <w:r>
        <w:rPr>
          <w:rFonts w:ascii="Times New Roman" w:eastAsia="仿宋" w:hAnsi="Times New Roman" w:cs="Times New Roman"/>
          <w:sz w:val="30"/>
          <w:szCs w:val="30"/>
        </w:rPr>
        <w:t>单位、公众对</w:t>
      </w: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结果有异议的，</w:t>
      </w:r>
      <w:r>
        <w:rPr>
          <w:rFonts w:ascii="Times New Roman" w:eastAsia="仿宋" w:hAnsi="Times New Roman" w:cs="Times New Roman" w:hint="eastAsia"/>
          <w:sz w:val="30"/>
          <w:szCs w:val="30"/>
        </w:rPr>
        <w:t>可</w:t>
      </w:r>
      <w:r>
        <w:rPr>
          <w:rFonts w:ascii="Times New Roman" w:eastAsia="仿宋" w:hAnsi="Times New Roman" w:cs="Times New Roman"/>
          <w:sz w:val="30"/>
          <w:szCs w:val="30"/>
        </w:rPr>
        <w:t>在公示期满前，</w:t>
      </w:r>
      <w:r>
        <w:rPr>
          <w:rFonts w:ascii="Times New Roman" w:eastAsia="仿宋" w:hAnsi="Times New Roman" w:cs="Times New Roman" w:hint="eastAsia"/>
          <w:sz w:val="30"/>
          <w:szCs w:val="30"/>
        </w:rPr>
        <w:t>通过电话或管理系统向</w:t>
      </w:r>
      <w:r>
        <w:rPr>
          <w:rFonts w:ascii="Times New Roman" w:eastAsia="仿宋" w:hAnsi="Times New Roman" w:cs="Times New Roman"/>
          <w:sz w:val="30"/>
          <w:szCs w:val="30"/>
        </w:rPr>
        <w:t>协会提出异议，并提供相关证据材料。协会及时</w:t>
      </w:r>
      <w:r>
        <w:rPr>
          <w:rFonts w:ascii="Times New Roman" w:eastAsia="仿宋" w:hAnsi="Times New Roman" w:cs="Times New Roman" w:hint="eastAsia"/>
          <w:sz w:val="30"/>
          <w:szCs w:val="30"/>
        </w:rPr>
        <w:t>组织</w:t>
      </w:r>
      <w:r>
        <w:rPr>
          <w:rFonts w:ascii="Times New Roman" w:eastAsia="仿宋" w:hAnsi="Times New Roman" w:cs="Times New Roman"/>
          <w:sz w:val="30"/>
          <w:szCs w:val="30"/>
        </w:rPr>
        <w:t>开展复核，并将处理结果告知</w:t>
      </w:r>
      <w:r>
        <w:rPr>
          <w:rFonts w:ascii="Times New Roman" w:eastAsia="仿宋" w:hAnsi="Times New Roman" w:cs="Times New Roman" w:hint="eastAsia"/>
          <w:sz w:val="30"/>
          <w:szCs w:val="30"/>
        </w:rPr>
        <w:t>异议</w:t>
      </w:r>
      <w:r>
        <w:rPr>
          <w:rFonts w:ascii="Times New Roman" w:eastAsia="仿宋" w:hAnsi="Times New Roman" w:cs="Times New Roman"/>
          <w:sz w:val="30"/>
          <w:szCs w:val="30"/>
        </w:rPr>
        <w:t>申请人。</w:t>
      </w:r>
    </w:p>
    <w:p w14:paraId="7765B10B"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协会每年</w:t>
      </w:r>
      <w:r>
        <w:rPr>
          <w:rFonts w:ascii="Times New Roman" w:eastAsia="仿宋" w:hAnsi="Times New Roman" w:cs="Times New Roman"/>
          <w:sz w:val="30"/>
          <w:szCs w:val="30"/>
        </w:rPr>
        <w:t>3</w:t>
      </w:r>
      <w:r>
        <w:rPr>
          <w:rFonts w:ascii="Times New Roman" w:eastAsia="仿宋" w:hAnsi="Times New Roman" w:cs="Times New Roman"/>
          <w:sz w:val="30"/>
          <w:szCs w:val="30"/>
        </w:rPr>
        <w:t>月</w:t>
      </w:r>
      <w:r>
        <w:rPr>
          <w:rFonts w:ascii="Times New Roman" w:eastAsia="仿宋" w:hAnsi="Times New Roman" w:cs="Times New Roman" w:hint="eastAsia"/>
          <w:sz w:val="30"/>
          <w:szCs w:val="30"/>
        </w:rPr>
        <w:t>底</w:t>
      </w:r>
      <w:r>
        <w:rPr>
          <w:rFonts w:ascii="Times New Roman" w:eastAsia="仿宋" w:hAnsi="Times New Roman" w:cs="Times New Roman"/>
          <w:sz w:val="30"/>
          <w:szCs w:val="30"/>
        </w:rPr>
        <w:t>前通过管理系统公布评价结果。</w:t>
      </w:r>
    </w:p>
    <w:p w14:paraId="1345E56A"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技术培训</w:t>
      </w:r>
    </w:p>
    <w:p w14:paraId="7B7ED511"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协会定期组织开展排污许可</w:t>
      </w:r>
      <w:r>
        <w:rPr>
          <w:rFonts w:ascii="Times New Roman" w:eastAsia="仿宋" w:hAnsi="Times New Roman" w:cs="Times New Roman" w:hint="eastAsia"/>
          <w:sz w:val="30"/>
          <w:szCs w:val="30"/>
        </w:rPr>
        <w:t>技术机构</w:t>
      </w:r>
      <w:r>
        <w:rPr>
          <w:rFonts w:ascii="Times New Roman" w:eastAsia="仿宋" w:hAnsi="Times New Roman" w:cs="Times New Roman"/>
          <w:sz w:val="30"/>
          <w:szCs w:val="30"/>
        </w:rPr>
        <w:t>从业人员技术能力培训，逐步实施从业人员技能考核并发放技能证书，考核结果</w:t>
      </w:r>
      <w:r>
        <w:rPr>
          <w:rFonts w:ascii="Times New Roman" w:eastAsia="仿宋" w:hAnsi="Times New Roman" w:cs="Times New Roman" w:hint="eastAsia"/>
          <w:sz w:val="30"/>
          <w:szCs w:val="30"/>
        </w:rPr>
        <w:t>适时</w:t>
      </w:r>
      <w:r>
        <w:rPr>
          <w:rFonts w:ascii="Times New Roman" w:eastAsia="仿宋" w:hAnsi="Times New Roman" w:cs="Times New Roman"/>
          <w:sz w:val="30"/>
          <w:szCs w:val="30"/>
        </w:rPr>
        <w:t>纳入</w:t>
      </w: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指标体系。</w:t>
      </w:r>
    </w:p>
    <w:p w14:paraId="4BC0EAE8" w14:textId="77777777" w:rsidR="003F7991" w:rsidRDefault="002A6A83">
      <w:pPr>
        <w:numPr>
          <w:ilvl w:val="0"/>
          <w:numId w:val="1"/>
        </w:numPr>
        <w:spacing w:line="560" w:lineRule="exact"/>
        <w:jc w:val="center"/>
        <w:outlineLvl w:val="0"/>
        <w:rPr>
          <w:rFonts w:ascii="Times New Roman" w:eastAsia="黑体" w:hAnsi="Times New Roman" w:cs="Times New Roman"/>
          <w:sz w:val="30"/>
          <w:szCs w:val="30"/>
        </w:rPr>
      </w:pPr>
      <w:r>
        <w:rPr>
          <w:rFonts w:ascii="Times New Roman" w:eastAsia="黑体" w:hAnsi="Times New Roman" w:cs="Times New Roman"/>
          <w:sz w:val="30"/>
          <w:szCs w:val="30"/>
        </w:rPr>
        <w:t xml:space="preserve"> </w:t>
      </w:r>
      <w:r>
        <w:rPr>
          <w:rFonts w:ascii="Times New Roman" w:eastAsia="黑体" w:hAnsi="Times New Roman" w:cs="Times New Roman"/>
          <w:sz w:val="30"/>
          <w:szCs w:val="30"/>
        </w:rPr>
        <w:t>监督管理</w:t>
      </w:r>
    </w:p>
    <w:p w14:paraId="43009854"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hint="eastAsia"/>
          <w:sz w:val="30"/>
          <w:szCs w:val="30"/>
        </w:rPr>
        <w:t>信息抽查</w:t>
      </w:r>
    </w:p>
    <w:p w14:paraId="08E0A463" w14:textId="77777777" w:rsidR="003F7991" w:rsidRDefault="002A6A83">
      <w:pPr>
        <w:spacing w:line="560" w:lineRule="exact"/>
        <w:ind w:firstLineChars="200" w:firstLine="600"/>
        <w:rPr>
          <w:rFonts w:ascii="Times New Roman" w:eastAsia="黑体" w:hAnsi="Times New Roman" w:cs="Times New Roman"/>
          <w:sz w:val="30"/>
          <w:szCs w:val="30"/>
        </w:rPr>
      </w:pPr>
      <w:r>
        <w:rPr>
          <w:rFonts w:ascii="Times New Roman" w:eastAsia="仿宋" w:hAnsi="Times New Roman" w:cs="Times New Roman" w:hint="eastAsia"/>
          <w:sz w:val="30"/>
          <w:szCs w:val="30"/>
        </w:rPr>
        <w:t>协会及专委会定期组织对排污许可技术机构在管理系统中的登记信息开展抽查复核，对登记信息与实际情况不一致的情形，纳入信用评价工作的诚信经营指标予以扣分并</w:t>
      </w:r>
      <w:r>
        <w:rPr>
          <w:rFonts w:ascii="Times New Roman" w:eastAsia="仿宋" w:hAnsi="Times New Roman" w:cs="Times New Roman" w:hint="eastAsia"/>
          <w:sz w:val="30"/>
          <w:szCs w:val="30"/>
        </w:rPr>
        <w:t>公开。</w:t>
      </w:r>
    </w:p>
    <w:p w14:paraId="2D0F2396"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信息运用</w:t>
      </w:r>
    </w:p>
    <w:p w14:paraId="38D4FF1E"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结果</w:t>
      </w:r>
      <w:r>
        <w:rPr>
          <w:rFonts w:ascii="Times New Roman" w:eastAsia="仿宋" w:hAnsi="Times New Roman" w:cs="Times New Roman" w:hint="eastAsia"/>
          <w:sz w:val="30"/>
          <w:szCs w:val="30"/>
        </w:rPr>
        <w:t>可作为</w:t>
      </w:r>
      <w:r>
        <w:rPr>
          <w:rFonts w:ascii="Times New Roman" w:eastAsia="仿宋" w:hAnsi="Times New Roman" w:cs="Times New Roman"/>
          <w:sz w:val="30"/>
          <w:szCs w:val="30"/>
        </w:rPr>
        <w:t>各级生态环境部门</w:t>
      </w:r>
      <w:r>
        <w:rPr>
          <w:rFonts w:ascii="Times New Roman" w:eastAsia="仿宋" w:hAnsi="Times New Roman" w:cs="Times New Roman" w:hint="eastAsia"/>
          <w:sz w:val="30"/>
          <w:szCs w:val="30"/>
        </w:rPr>
        <w:t>、街镇、产业园区、企事业单位</w:t>
      </w:r>
      <w:r>
        <w:rPr>
          <w:rFonts w:ascii="Times New Roman" w:eastAsia="仿宋" w:hAnsi="Times New Roman" w:cs="Times New Roman"/>
          <w:sz w:val="30"/>
          <w:szCs w:val="30"/>
        </w:rPr>
        <w:t>对排污许可</w:t>
      </w:r>
      <w:r>
        <w:rPr>
          <w:rFonts w:ascii="Times New Roman" w:eastAsia="仿宋" w:hAnsi="Times New Roman" w:cs="Times New Roman" w:hint="eastAsia"/>
          <w:sz w:val="30"/>
          <w:szCs w:val="30"/>
        </w:rPr>
        <w:t>技术机构</w:t>
      </w:r>
      <w:r>
        <w:rPr>
          <w:rFonts w:ascii="Times New Roman" w:eastAsia="仿宋" w:hAnsi="Times New Roman" w:cs="Times New Roman"/>
          <w:sz w:val="30"/>
          <w:szCs w:val="30"/>
        </w:rPr>
        <w:t>的采购和日常监管</w:t>
      </w:r>
      <w:r>
        <w:rPr>
          <w:rFonts w:ascii="Times New Roman" w:eastAsia="仿宋" w:hAnsi="Times New Roman" w:cs="Times New Roman" w:hint="eastAsia"/>
          <w:sz w:val="30"/>
          <w:szCs w:val="30"/>
        </w:rPr>
        <w:t>的参考依据</w:t>
      </w:r>
      <w:r>
        <w:rPr>
          <w:rFonts w:ascii="Times New Roman" w:eastAsia="仿宋" w:hAnsi="Times New Roman" w:cs="Times New Roman"/>
          <w:sz w:val="30"/>
          <w:szCs w:val="30"/>
        </w:rPr>
        <w:t>。</w:t>
      </w:r>
    </w:p>
    <w:p w14:paraId="5E4C02A1"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激励措施</w:t>
      </w:r>
    </w:p>
    <w:p w14:paraId="250DC770"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结果为</w:t>
      </w:r>
      <w:r>
        <w:rPr>
          <w:rFonts w:ascii="Times New Roman" w:eastAsia="仿宋" w:hAnsi="Times New Roman" w:cs="Times New Roman" w:hint="eastAsia"/>
          <w:sz w:val="30"/>
          <w:szCs w:val="30"/>
        </w:rPr>
        <w:t>A</w:t>
      </w:r>
      <w:r>
        <w:rPr>
          <w:rFonts w:ascii="Times New Roman" w:eastAsia="仿宋" w:hAnsi="Times New Roman" w:cs="Times New Roman"/>
          <w:sz w:val="30"/>
          <w:szCs w:val="30"/>
        </w:rPr>
        <w:t>级的排污许可</w:t>
      </w:r>
      <w:r>
        <w:rPr>
          <w:rFonts w:ascii="Times New Roman" w:eastAsia="仿宋" w:hAnsi="Times New Roman" w:cs="Times New Roman" w:hint="eastAsia"/>
          <w:sz w:val="30"/>
          <w:szCs w:val="30"/>
        </w:rPr>
        <w:t>技术机构</w:t>
      </w:r>
      <w:r>
        <w:rPr>
          <w:rFonts w:ascii="Times New Roman" w:eastAsia="仿宋" w:hAnsi="Times New Roman" w:cs="Times New Roman"/>
          <w:sz w:val="30"/>
          <w:szCs w:val="30"/>
        </w:rPr>
        <w:t>，可</w:t>
      </w:r>
      <w:r>
        <w:rPr>
          <w:rFonts w:ascii="Times New Roman" w:eastAsia="仿宋" w:hAnsi="Times New Roman" w:cs="Times New Roman" w:hint="eastAsia"/>
          <w:sz w:val="30"/>
          <w:szCs w:val="30"/>
        </w:rPr>
        <w:t>作为</w:t>
      </w:r>
      <w:r>
        <w:rPr>
          <w:rFonts w:ascii="Times New Roman" w:eastAsia="仿宋" w:hAnsi="Times New Roman" w:cs="Times New Roman"/>
          <w:sz w:val="30"/>
          <w:szCs w:val="30"/>
        </w:rPr>
        <w:t>参与生态环境科技项目立项、专项资金或者其他资金补助、有关表彰奖励等工作活动</w:t>
      </w:r>
      <w:r>
        <w:rPr>
          <w:rFonts w:ascii="Times New Roman" w:eastAsia="仿宋" w:hAnsi="Times New Roman" w:cs="Times New Roman" w:hint="eastAsia"/>
          <w:sz w:val="30"/>
          <w:szCs w:val="30"/>
        </w:rPr>
        <w:t>的参考依据</w:t>
      </w:r>
      <w:r>
        <w:rPr>
          <w:rFonts w:ascii="Times New Roman" w:eastAsia="仿宋" w:hAnsi="Times New Roman" w:cs="Times New Roman"/>
          <w:sz w:val="30"/>
          <w:szCs w:val="30"/>
        </w:rPr>
        <w:t>。</w:t>
      </w:r>
    </w:p>
    <w:p w14:paraId="1CA8CB36"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社会监督</w:t>
      </w:r>
    </w:p>
    <w:p w14:paraId="1288A0F3"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lastRenderedPageBreak/>
        <w:t>社会和公众</w:t>
      </w:r>
      <w:r>
        <w:rPr>
          <w:rFonts w:ascii="Times New Roman" w:eastAsia="仿宋" w:hAnsi="Times New Roman" w:cs="Times New Roman" w:hint="eastAsia"/>
          <w:sz w:val="30"/>
          <w:szCs w:val="30"/>
        </w:rPr>
        <w:t>可</w:t>
      </w:r>
      <w:r>
        <w:rPr>
          <w:rFonts w:ascii="Times New Roman" w:eastAsia="仿宋" w:hAnsi="Times New Roman" w:cs="Times New Roman"/>
          <w:sz w:val="30"/>
          <w:szCs w:val="30"/>
        </w:rPr>
        <w:t>向协会举报投诉排污许可</w:t>
      </w:r>
      <w:r>
        <w:rPr>
          <w:rFonts w:ascii="Times New Roman" w:eastAsia="仿宋" w:hAnsi="Times New Roman" w:cs="Times New Roman" w:hint="eastAsia"/>
          <w:sz w:val="30"/>
          <w:szCs w:val="30"/>
        </w:rPr>
        <w:t>技术机构</w:t>
      </w:r>
      <w:r>
        <w:rPr>
          <w:rFonts w:ascii="Times New Roman" w:eastAsia="仿宋" w:hAnsi="Times New Roman" w:cs="Times New Roman"/>
          <w:sz w:val="30"/>
          <w:szCs w:val="30"/>
        </w:rPr>
        <w:t>违规从业、信息造假等</w:t>
      </w:r>
      <w:r>
        <w:rPr>
          <w:rFonts w:ascii="Times New Roman" w:eastAsia="仿宋" w:hAnsi="Times New Roman" w:cs="Times New Roman" w:hint="eastAsia"/>
          <w:sz w:val="30"/>
          <w:szCs w:val="30"/>
        </w:rPr>
        <w:t>违法失信</w:t>
      </w:r>
      <w:r>
        <w:rPr>
          <w:rFonts w:ascii="Times New Roman" w:eastAsia="仿宋" w:hAnsi="Times New Roman" w:cs="Times New Roman"/>
          <w:sz w:val="30"/>
          <w:szCs w:val="30"/>
        </w:rPr>
        <w:t>行为，经查实</w:t>
      </w:r>
      <w:r>
        <w:rPr>
          <w:rFonts w:ascii="Times New Roman" w:eastAsia="仿宋" w:hAnsi="Times New Roman" w:cs="Times New Roman" w:hint="eastAsia"/>
          <w:sz w:val="30"/>
          <w:szCs w:val="30"/>
        </w:rPr>
        <w:t>后评价结果调整为</w:t>
      </w:r>
      <w:r>
        <w:rPr>
          <w:rFonts w:ascii="Times New Roman" w:eastAsia="仿宋" w:hAnsi="Times New Roman" w:cs="Times New Roman" w:hint="eastAsia"/>
          <w:sz w:val="30"/>
          <w:szCs w:val="30"/>
        </w:rPr>
        <w:t>D</w:t>
      </w:r>
      <w:r>
        <w:rPr>
          <w:rFonts w:ascii="Times New Roman" w:eastAsia="仿宋" w:hAnsi="Times New Roman" w:cs="Times New Roman" w:hint="eastAsia"/>
          <w:sz w:val="30"/>
          <w:szCs w:val="30"/>
        </w:rPr>
        <w:t>级并</w:t>
      </w:r>
      <w:r>
        <w:rPr>
          <w:rFonts w:ascii="Times New Roman" w:eastAsia="仿宋" w:hAnsi="Times New Roman" w:cs="Times New Roman"/>
          <w:sz w:val="30"/>
          <w:szCs w:val="30"/>
        </w:rPr>
        <w:t>报送相关部门处理。</w:t>
      </w:r>
    </w:p>
    <w:p w14:paraId="1E9344F3" w14:textId="77777777" w:rsidR="003F7991" w:rsidRDefault="003F7991">
      <w:pPr>
        <w:spacing w:line="560" w:lineRule="exact"/>
        <w:ind w:firstLineChars="200" w:firstLine="600"/>
        <w:rPr>
          <w:rFonts w:ascii="Times New Roman" w:eastAsia="仿宋" w:hAnsi="Times New Roman" w:cs="Times New Roman"/>
          <w:sz w:val="30"/>
          <w:szCs w:val="30"/>
        </w:rPr>
      </w:pPr>
    </w:p>
    <w:p w14:paraId="12C8DA5F" w14:textId="77777777" w:rsidR="003F7991" w:rsidRDefault="002A6A83">
      <w:pPr>
        <w:numPr>
          <w:ilvl w:val="0"/>
          <w:numId w:val="1"/>
        </w:numPr>
        <w:spacing w:line="560" w:lineRule="exact"/>
        <w:jc w:val="center"/>
        <w:outlineLvl w:val="0"/>
        <w:rPr>
          <w:rFonts w:ascii="Times New Roman" w:eastAsia="黑体" w:hAnsi="Times New Roman" w:cs="Times New Roman"/>
          <w:sz w:val="30"/>
          <w:szCs w:val="30"/>
        </w:rPr>
      </w:pPr>
      <w:r>
        <w:rPr>
          <w:rFonts w:ascii="Times New Roman" w:eastAsia="黑体" w:hAnsi="Times New Roman" w:cs="Times New Roman"/>
          <w:sz w:val="30"/>
          <w:szCs w:val="30"/>
        </w:rPr>
        <w:t>附则</w:t>
      </w:r>
    </w:p>
    <w:p w14:paraId="3E6E3BEA"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解释权</w:t>
      </w:r>
    </w:p>
    <w:p w14:paraId="25FD4BD6"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本办法由协会负责解释。</w:t>
      </w:r>
    </w:p>
    <w:p w14:paraId="015323B1" w14:textId="77777777" w:rsidR="003F7991" w:rsidRDefault="002A6A83">
      <w:pPr>
        <w:numPr>
          <w:ilvl w:val="2"/>
          <w:numId w:val="2"/>
        </w:numPr>
        <w:spacing w:line="560" w:lineRule="exact"/>
        <w:ind w:firstLineChars="200" w:firstLine="600"/>
        <w:outlineLvl w:val="1"/>
        <w:rPr>
          <w:rFonts w:ascii="Times New Roman" w:eastAsia="黑体" w:hAnsi="Times New Roman" w:cs="Times New Roman"/>
          <w:sz w:val="30"/>
          <w:szCs w:val="30"/>
        </w:rPr>
      </w:pPr>
      <w:r>
        <w:rPr>
          <w:rFonts w:ascii="Times New Roman" w:eastAsia="黑体" w:hAnsi="Times New Roman" w:cs="Times New Roman"/>
          <w:sz w:val="30"/>
          <w:szCs w:val="30"/>
        </w:rPr>
        <w:t>施行日期</w:t>
      </w:r>
    </w:p>
    <w:p w14:paraId="6D8CF3B2" w14:textId="77777777" w:rsidR="003F7991" w:rsidRDefault="002A6A83">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本办法自</w:t>
      </w:r>
      <w:r>
        <w:rPr>
          <w:rFonts w:ascii="Times New Roman" w:eastAsia="仿宋" w:hAnsi="Times New Roman" w:cs="Times New Roman"/>
          <w:sz w:val="30"/>
          <w:szCs w:val="30"/>
        </w:rPr>
        <w:t>2025</w:t>
      </w:r>
      <w:r>
        <w:rPr>
          <w:rFonts w:ascii="Times New Roman" w:eastAsia="仿宋" w:hAnsi="Times New Roman" w:cs="Times New Roman"/>
          <w:sz w:val="30"/>
          <w:szCs w:val="30"/>
        </w:rPr>
        <w:t>年</w:t>
      </w:r>
      <w:r>
        <w:rPr>
          <w:rFonts w:ascii="Times New Roman" w:eastAsia="仿宋" w:hAnsi="Times New Roman" w:cs="Times New Roman" w:hint="eastAsia"/>
          <w:sz w:val="30"/>
          <w:szCs w:val="30"/>
        </w:rPr>
        <w:t>12</w:t>
      </w:r>
      <w:r>
        <w:rPr>
          <w:rFonts w:ascii="Times New Roman" w:eastAsia="仿宋" w:hAnsi="Times New Roman" w:cs="Times New Roman"/>
          <w:sz w:val="30"/>
          <w:szCs w:val="30"/>
        </w:rPr>
        <w:t>月</w:t>
      </w:r>
      <w:r>
        <w:rPr>
          <w:rFonts w:ascii="Times New Roman" w:eastAsia="仿宋" w:hAnsi="Times New Roman" w:cs="Times New Roman" w:hint="eastAsia"/>
          <w:sz w:val="30"/>
          <w:szCs w:val="30"/>
        </w:rPr>
        <w:t>23</w:t>
      </w:r>
      <w:r>
        <w:rPr>
          <w:rFonts w:ascii="Times New Roman" w:eastAsia="仿宋" w:hAnsi="Times New Roman" w:cs="Times New Roman"/>
          <w:sz w:val="30"/>
          <w:szCs w:val="30"/>
        </w:rPr>
        <w:t>日起施行，有效期至</w:t>
      </w:r>
      <w:r>
        <w:rPr>
          <w:rFonts w:ascii="Times New Roman" w:eastAsia="仿宋" w:hAnsi="Times New Roman" w:cs="Times New Roman"/>
          <w:sz w:val="30"/>
          <w:szCs w:val="30"/>
        </w:rPr>
        <w:t>202</w:t>
      </w:r>
      <w:r>
        <w:rPr>
          <w:rFonts w:ascii="Times New Roman" w:eastAsia="仿宋" w:hAnsi="Times New Roman" w:cs="Times New Roman" w:hint="eastAsia"/>
          <w:sz w:val="30"/>
          <w:szCs w:val="30"/>
        </w:rPr>
        <w:t>9</w:t>
      </w:r>
      <w:r>
        <w:rPr>
          <w:rFonts w:ascii="Times New Roman" w:eastAsia="仿宋" w:hAnsi="Times New Roman" w:cs="Times New Roman"/>
          <w:sz w:val="30"/>
          <w:szCs w:val="30"/>
        </w:rPr>
        <w:t>年</w:t>
      </w:r>
      <w:r>
        <w:rPr>
          <w:rFonts w:ascii="Times New Roman" w:eastAsia="仿宋" w:hAnsi="Times New Roman" w:cs="Times New Roman"/>
          <w:sz w:val="30"/>
          <w:szCs w:val="30"/>
        </w:rPr>
        <w:t>12</w:t>
      </w:r>
      <w:r>
        <w:rPr>
          <w:rFonts w:ascii="Times New Roman" w:eastAsia="仿宋" w:hAnsi="Times New Roman" w:cs="Times New Roman"/>
          <w:sz w:val="30"/>
          <w:szCs w:val="30"/>
        </w:rPr>
        <w:t>月</w:t>
      </w:r>
      <w:r>
        <w:rPr>
          <w:rFonts w:ascii="Times New Roman" w:eastAsia="仿宋" w:hAnsi="Times New Roman" w:cs="Times New Roman"/>
          <w:sz w:val="30"/>
          <w:szCs w:val="30"/>
        </w:rPr>
        <w:t>30</w:t>
      </w:r>
      <w:r>
        <w:rPr>
          <w:rFonts w:ascii="Times New Roman" w:eastAsia="仿宋" w:hAnsi="Times New Roman" w:cs="Times New Roman"/>
          <w:sz w:val="30"/>
          <w:szCs w:val="30"/>
        </w:rPr>
        <w:t>日。</w:t>
      </w:r>
    </w:p>
    <w:p w14:paraId="536DEEEC" w14:textId="77777777" w:rsidR="003F7991" w:rsidRDefault="003F7991">
      <w:pPr>
        <w:spacing w:line="560" w:lineRule="exact"/>
        <w:ind w:firstLineChars="200" w:firstLine="600"/>
        <w:rPr>
          <w:rFonts w:ascii="Times New Roman" w:eastAsia="仿宋_GB2312" w:hAnsi="Times New Roman" w:cs="Times New Roman"/>
          <w:sz w:val="30"/>
          <w:szCs w:val="30"/>
        </w:rPr>
      </w:pPr>
    </w:p>
    <w:p w14:paraId="3B73B178" w14:textId="77777777" w:rsidR="003F7991" w:rsidRDefault="003F7991">
      <w:pPr>
        <w:widowControl/>
        <w:numPr>
          <w:ilvl w:val="255"/>
          <w:numId w:val="0"/>
        </w:numPr>
        <w:jc w:val="left"/>
      </w:pPr>
    </w:p>
    <w:p w14:paraId="606C2B59" w14:textId="77777777" w:rsidR="003F7991" w:rsidRDefault="003F7991">
      <w:pPr>
        <w:widowControl/>
        <w:numPr>
          <w:ilvl w:val="255"/>
          <w:numId w:val="0"/>
        </w:numPr>
        <w:jc w:val="left"/>
      </w:pPr>
    </w:p>
    <w:p w14:paraId="30C7DE9C" w14:textId="77777777" w:rsidR="003F7991" w:rsidRDefault="003F7991">
      <w:pPr>
        <w:widowControl/>
        <w:numPr>
          <w:ilvl w:val="255"/>
          <w:numId w:val="0"/>
        </w:numPr>
        <w:jc w:val="left"/>
      </w:pPr>
    </w:p>
    <w:p w14:paraId="7EB3C203" w14:textId="77777777" w:rsidR="003F7991" w:rsidRDefault="003F7991">
      <w:pPr>
        <w:widowControl/>
        <w:numPr>
          <w:ilvl w:val="255"/>
          <w:numId w:val="0"/>
        </w:numPr>
        <w:jc w:val="left"/>
      </w:pPr>
    </w:p>
    <w:p w14:paraId="5126E7E6" w14:textId="77777777" w:rsidR="003F7991" w:rsidRDefault="003F7991">
      <w:pPr>
        <w:widowControl/>
        <w:numPr>
          <w:ilvl w:val="255"/>
          <w:numId w:val="0"/>
        </w:numPr>
        <w:jc w:val="left"/>
      </w:pPr>
    </w:p>
    <w:p w14:paraId="5C9B314E" w14:textId="77777777" w:rsidR="003F7991" w:rsidRDefault="003F7991">
      <w:pPr>
        <w:widowControl/>
        <w:numPr>
          <w:ilvl w:val="255"/>
          <w:numId w:val="0"/>
        </w:numPr>
        <w:jc w:val="left"/>
      </w:pPr>
    </w:p>
    <w:p w14:paraId="48BF5381" w14:textId="77777777" w:rsidR="003F7991" w:rsidRDefault="003F7991">
      <w:pPr>
        <w:widowControl/>
        <w:numPr>
          <w:ilvl w:val="255"/>
          <w:numId w:val="0"/>
        </w:numPr>
        <w:jc w:val="left"/>
      </w:pPr>
    </w:p>
    <w:p w14:paraId="6EF3515B" w14:textId="77777777" w:rsidR="003F7991" w:rsidRDefault="003F7991">
      <w:pPr>
        <w:widowControl/>
        <w:numPr>
          <w:ilvl w:val="255"/>
          <w:numId w:val="0"/>
        </w:numPr>
        <w:jc w:val="left"/>
      </w:pPr>
    </w:p>
    <w:p w14:paraId="0784F391" w14:textId="77777777" w:rsidR="003F7991" w:rsidRDefault="003F7991">
      <w:pPr>
        <w:widowControl/>
        <w:numPr>
          <w:ilvl w:val="255"/>
          <w:numId w:val="0"/>
        </w:numPr>
        <w:jc w:val="left"/>
      </w:pPr>
    </w:p>
    <w:p w14:paraId="1280BD8C" w14:textId="77777777" w:rsidR="003F7991" w:rsidRDefault="003F7991">
      <w:pPr>
        <w:widowControl/>
        <w:numPr>
          <w:ilvl w:val="255"/>
          <w:numId w:val="0"/>
        </w:numPr>
        <w:jc w:val="left"/>
      </w:pPr>
    </w:p>
    <w:p w14:paraId="6FF45C5A" w14:textId="77777777" w:rsidR="003F7991" w:rsidRDefault="003F7991">
      <w:pPr>
        <w:widowControl/>
        <w:numPr>
          <w:ilvl w:val="255"/>
          <w:numId w:val="0"/>
        </w:numPr>
        <w:jc w:val="left"/>
      </w:pPr>
    </w:p>
    <w:p w14:paraId="0C87E741" w14:textId="77777777" w:rsidR="003F7991" w:rsidRDefault="003F7991">
      <w:pPr>
        <w:widowControl/>
        <w:numPr>
          <w:ilvl w:val="255"/>
          <w:numId w:val="0"/>
        </w:numPr>
        <w:jc w:val="left"/>
      </w:pPr>
    </w:p>
    <w:p w14:paraId="54BF5425" w14:textId="77777777" w:rsidR="003F7991" w:rsidRDefault="003F7991">
      <w:pPr>
        <w:widowControl/>
        <w:numPr>
          <w:ilvl w:val="255"/>
          <w:numId w:val="0"/>
        </w:numPr>
        <w:jc w:val="left"/>
      </w:pPr>
    </w:p>
    <w:p w14:paraId="4B0BFDBC" w14:textId="77777777" w:rsidR="003F7991" w:rsidRDefault="003F7991">
      <w:pPr>
        <w:widowControl/>
        <w:numPr>
          <w:ilvl w:val="255"/>
          <w:numId w:val="0"/>
        </w:numPr>
        <w:jc w:val="left"/>
      </w:pPr>
    </w:p>
    <w:p w14:paraId="2611FD86" w14:textId="77777777" w:rsidR="003F7991" w:rsidRDefault="003F7991">
      <w:pPr>
        <w:widowControl/>
        <w:numPr>
          <w:ilvl w:val="255"/>
          <w:numId w:val="0"/>
        </w:numPr>
        <w:jc w:val="left"/>
      </w:pPr>
    </w:p>
    <w:p w14:paraId="1B37CA8F" w14:textId="77777777" w:rsidR="003F7991" w:rsidRDefault="003F7991">
      <w:pPr>
        <w:widowControl/>
        <w:numPr>
          <w:ilvl w:val="255"/>
          <w:numId w:val="0"/>
        </w:numPr>
        <w:jc w:val="left"/>
      </w:pPr>
    </w:p>
    <w:p w14:paraId="4662915D" w14:textId="77777777" w:rsidR="003F7991" w:rsidRDefault="003F7991">
      <w:pPr>
        <w:widowControl/>
        <w:numPr>
          <w:ilvl w:val="255"/>
          <w:numId w:val="0"/>
        </w:numPr>
        <w:jc w:val="left"/>
      </w:pPr>
    </w:p>
    <w:p w14:paraId="4E6F6637" w14:textId="77777777" w:rsidR="003F7991" w:rsidRDefault="002A6A83">
      <w:pPr>
        <w:widowControl/>
        <w:numPr>
          <w:ilvl w:val="255"/>
          <w:numId w:val="0"/>
        </w:numPr>
        <w:tabs>
          <w:tab w:val="center" w:pos="4153"/>
        </w:tabs>
        <w:jc w:val="left"/>
        <w:sectPr w:rsidR="003F7991">
          <w:footerReference w:type="default" r:id="rId9"/>
          <w:pgSz w:w="11906" w:h="16838"/>
          <w:pgMar w:top="1440" w:right="1800" w:bottom="1440" w:left="1800" w:header="851" w:footer="992" w:gutter="0"/>
          <w:cols w:space="425"/>
          <w:docGrid w:type="lines" w:linePitch="312"/>
        </w:sectPr>
      </w:pPr>
      <w:r>
        <w:rPr>
          <w:rFonts w:hint="eastAsia"/>
        </w:rPr>
        <w:tab/>
      </w:r>
    </w:p>
    <w:p w14:paraId="22B1261F" w14:textId="77777777" w:rsidR="003F7991" w:rsidRDefault="002A6A83">
      <w:pPr>
        <w:outlineLvl w:val="0"/>
        <w:rPr>
          <w:rFonts w:ascii="Times New Roman" w:eastAsia="黑体" w:hAnsi="Times New Roman" w:cs="Times New Roman"/>
          <w:sz w:val="30"/>
          <w:szCs w:val="30"/>
        </w:rPr>
      </w:pPr>
      <w:r>
        <w:rPr>
          <w:rFonts w:ascii="Times New Roman" w:eastAsia="黑体" w:hAnsi="Times New Roman" w:cs="Times New Roman"/>
          <w:sz w:val="30"/>
          <w:szCs w:val="30"/>
        </w:rPr>
        <w:lastRenderedPageBreak/>
        <w:t>附件</w:t>
      </w:r>
      <w:r>
        <w:rPr>
          <w:rFonts w:ascii="Times New Roman" w:eastAsia="黑体" w:hAnsi="Times New Roman" w:cs="Times New Roman" w:hint="eastAsia"/>
          <w:sz w:val="30"/>
          <w:szCs w:val="30"/>
        </w:rPr>
        <w:t>1</w:t>
      </w:r>
    </w:p>
    <w:p w14:paraId="01103A73" w14:textId="77777777" w:rsidR="003F7991" w:rsidRDefault="002A6A83">
      <w:pPr>
        <w:spacing w:beforeLines="50" w:before="156" w:afterLines="50" w:after="156"/>
        <w:jc w:val="center"/>
        <w:rPr>
          <w:rFonts w:ascii="宋体" w:eastAsia="宋体" w:hAnsi="宋体" w:cs="宋体"/>
          <w:b/>
          <w:bCs/>
          <w:sz w:val="30"/>
          <w:szCs w:val="30"/>
        </w:rPr>
      </w:pPr>
      <w:r>
        <w:rPr>
          <w:rFonts w:ascii="宋体" w:eastAsia="宋体" w:hAnsi="宋体" w:cs="宋体" w:hint="eastAsia"/>
          <w:b/>
          <w:bCs/>
          <w:sz w:val="30"/>
          <w:szCs w:val="30"/>
        </w:rPr>
        <w:t>上海市排污许可技术机构信用评价指标体系及评分细则（</w:t>
      </w:r>
      <w:r>
        <w:rPr>
          <w:rFonts w:ascii="宋体" w:eastAsia="宋体" w:hAnsi="宋体" w:cs="宋体" w:hint="eastAsia"/>
          <w:b/>
          <w:bCs/>
          <w:sz w:val="30"/>
          <w:szCs w:val="30"/>
        </w:rPr>
        <w:t>2025</w:t>
      </w:r>
      <w:r>
        <w:rPr>
          <w:rFonts w:ascii="宋体" w:eastAsia="宋体" w:hAnsi="宋体" w:cs="宋体" w:hint="eastAsia"/>
          <w:b/>
          <w:bCs/>
          <w:sz w:val="30"/>
          <w:szCs w:val="30"/>
        </w:rPr>
        <w:t>年版）</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1303"/>
        <w:gridCol w:w="823"/>
        <w:gridCol w:w="762"/>
        <w:gridCol w:w="1169"/>
        <w:gridCol w:w="771"/>
        <w:gridCol w:w="3105"/>
        <w:gridCol w:w="4097"/>
        <w:gridCol w:w="1481"/>
      </w:tblGrid>
      <w:tr w:rsidR="003F7991" w14:paraId="6125AACD" w14:textId="77777777">
        <w:trPr>
          <w:trHeight w:val="23"/>
          <w:tblHeader/>
          <w:jc w:val="center"/>
        </w:trPr>
        <w:tc>
          <w:tcPr>
            <w:tcW w:w="248" w:type="pct"/>
            <w:vMerge w:val="restart"/>
            <w:tcMar>
              <w:top w:w="68" w:type="dxa"/>
              <w:left w:w="135" w:type="dxa"/>
              <w:bottom w:w="68" w:type="dxa"/>
              <w:right w:w="135" w:type="dxa"/>
            </w:tcMar>
            <w:vAlign w:val="center"/>
          </w:tcPr>
          <w:p w14:paraId="669EF051"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序号</w:t>
            </w:r>
          </w:p>
        </w:tc>
        <w:tc>
          <w:tcPr>
            <w:tcW w:w="458" w:type="pct"/>
            <w:tcMar>
              <w:top w:w="68" w:type="dxa"/>
              <w:left w:w="135" w:type="dxa"/>
              <w:bottom w:w="68" w:type="dxa"/>
              <w:right w:w="135" w:type="dxa"/>
            </w:tcMar>
            <w:vAlign w:val="center"/>
          </w:tcPr>
          <w:p w14:paraId="7A764983"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一级指标</w:t>
            </w:r>
          </w:p>
        </w:tc>
        <w:tc>
          <w:tcPr>
            <w:tcW w:w="557" w:type="pct"/>
            <w:gridSpan w:val="2"/>
            <w:tcMar>
              <w:top w:w="68" w:type="dxa"/>
              <w:left w:w="135" w:type="dxa"/>
              <w:bottom w:w="68" w:type="dxa"/>
              <w:right w:w="135" w:type="dxa"/>
            </w:tcMar>
            <w:vAlign w:val="center"/>
          </w:tcPr>
          <w:p w14:paraId="26EF1616"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二级指标</w:t>
            </w:r>
          </w:p>
        </w:tc>
        <w:tc>
          <w:tcPr>
            <w:tcW w:w="682" w:type="pct"/>
            <w:gridSpan w:val="2"/>
            <w:tcMar>
              <w:top w:w="68" w:type="dxa"/>
              <w:left w:w="135" w:type="dxa"/>
              <w:bottom w:w="68" w:type="dxa"/>
              <w:right w:w="135" w:type="dxa"/>
            </w:tcMar>
            <w:vAlign w:val="center"/>
          </w:tcPr>
          <w:p w14:paraId="3D2F0842"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三级指标</w:t>
            </w:r>
          </w:p>
        </w:tc>
        <w:tc>
          <w:tcPr>
            <w:tcW w:w="1091" w:type="pct"/>
            <w:vMerge w:val="restart"/>
            <w:tcMar>
              <w:top w:w="68" w:type="dxa"/>
              <w:left w:w="135" w:type="dxa"/>
              <w:bottom w:w="68" w:type="dxa"/>
              <w:right w:w="135" w:type="dxa"/>
            </w:tcMar>
            <w:vAlign w:val="center"/>
          </w:tcPr>
          <w:p w14:paraId="505CA3A4"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详细内容</w:t>
            </w:r>
          </w:p>
        </w:tc>
        <w:tc>
          <w:tcPr>
            <w:tcW w:w="1440" w:type="pct"/>
            <w:vMerge w:val="restart"/>
            <w:tcMar>
              <w:top w:w="68" w:type="dxa"/>
              <w:left w:w="135" w:type="dxa"/>
              <w:bottom w:w="68" w:type="dxa"/>
              <w:right w:w="135" w:type="dxa"/>
            </w:tcMar>
            <w:vAlign w:val="center"/>
          </w:tcPr>
          <w:p w14:paraId="0CFEB85A"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评分标准</w:t>
            </w:r>
          </w:p>
        </w:tc>
        <w:tc>
          <w:tcPr>
            <w:tcW w:w="521" w:type="pct"/>
            <w:vMerge w:val="restart"/>
            <w:tcMar>
              <w:top w:w="68" w:type="dxa"/>
              <w:left w:w="135" w:type="dxa"/>
              <w:bottom w:w="68" w:type="dxa"/>
              <w:right w:w="135" w:type="dxa"/>
            </w:tcMar>
            <w:vAlign w:val="center"/>
          </w:tcPr>
          <w:p w14:paraId="22F30C25"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数据来源</w:t>
            </w:r>
          </w:p>
        </w:tc>
      </w:tr>
      <w:tr w:rsidR="003F7991" w14:paraId="213A4873" w14:textId="77777777">
        <w:trPr>
          <w:trHeight w:val="23"/>
          <w:tblHeader/>
          <w:jc w:val="center"/>
        </w:trPr>
        <w:tc>
          <w:tcPr>
            <w:tcW w:w="248" w:type="pct"/>
            <w:vMerge/>
            <w:tcMar>
              <w:top w:w="68" w:type="dxa"/>
              <w:left w:w="135" w:type="dxa"/>
              <w:bottom w:w="68" w:type="dxa"/>
              <w:right w:w="135" w:type="dxa"/>
            </w:tcMar>
            <w:vAlign w:val="center"/>
          </w:tcPr>
          <w:p w14:paraId="7D165F9F" w14:textId="77777777" w:rsidR="003F7991" w:rsidRDefault="003F7991">
            <w:pPr>
              <w:jc w:val="center"/>
              <w:rPr>
                <w:rFonts w:ascii="Times New Roman" w:eastAsia="仿宋_GB2312" w:hAnsi="Times New Roman" w:cs="Times New Roman"/>
                <w:b/>
                <w:bCs/>
                <w:szCs w:val="21"/>
              </w:rPr>
            </w:pPr>
          </w:p>
        </w:tc>
        <w:tc>
          <w:tcPr>
            <w:tcW w:w="458" w:type="pct"/>
            <w:tcMar>
              <w:top w:w="68" w:type="dxa"/>
              <w:left w:w="135" w:type="dxa"/>
              <w:bottom w:w="68" w:type="dxa"/>
              <w:right w:w="135" w:type="dxa"/>
            </w:tcMar>
            <w:vAlign w:val="center"/>
          </w:tcPr>
          <w:p w14:paraId="5E5F5F34"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指标</w:t>
            </w:r>
          </w:p>
        </w:tc>
        <w:tc>
          <w:tcPr>
            <w:tcW w:w="289" w:type="pct"/>
            <w:tcMar>
              <w:top w:w="68" w:type="dxa"/>
              <w:left w:w="135" w:type="dxa"/>
              <w:bottom w:w="68" w:type="dxa"/>
              <w:right w:w="135" w:type="dxa"/>
            </w:tcMar>
            <w:vAlign w:val="center"/>
          </w:tcPr>
          <w:p w14:paraId="0BD44541"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指标</w:t>
            </w:r>
          </w:p>
        </w:tc>
        <w:tc>
          <w:tcPr>
            <w:tcW w:w="268" w:type="pct"/>
            <w:tcMar>
              <w:top w:w="68" w:type="dxa"/>
              <w:left w:w="135" w:type="dxa"/>
              <w:bottom w:w="68" w:type="dxa"/>
              <w:right w:w="135" w:type="dxa"/>
            </w:tcMar>
            <w:vAlign w:val="center"/>
          </w:tcPr>
          <w:p w14:paraId="69718FA6"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分值</w:t>
            </w:r>
          </w:p>
        </w:tc>
        <w:tc>
          <w:tcPr>
            <w:tcW w:w="411" w:type="pct"/>
            <w:tcMar>
              <w:top w:w="68" w:type="dxa"/>
              <w:left w:w="135" w:type="dxa"/>
              <w:bottom w:w="68" w:type="dxa"/>
              <w:right w:w="135" w:type="dxa"/>
            </w:tcMar>
            <w:vAlign w:val="center"/>
          </w:tcPr>
          <w:p w14:paraId="44A0C69F"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指标</w:t>
            </w:r>
          </w:p>
        </w:tc>
        <w:tc>
          <w:tcPr>
            <w:tcW w:w="271" w:type="pct"/>
            <w:tcMar>
              <w:top w:w="68" w:type="dxa"/>
              <w:left w:w="135" w:type="dxa"/>
              <w:bottom w:w="68" w:type="dxa"/>
              <w:right w:w="135" w:type="dxa"/>
            </w:tcMar>
            <w:vAlign w:val="center"/>
          </w:tcPr>
          <w:p w14:paraId="66F08A24"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分值</w:t>
            </w:r>
          </w:p>
        </w:tc>
        <w:tc>
          <w:tcPr>
            <w:tcW w:w="1091" w:type="pct"/>
            <w:vMerge/>
            <w:tcMar>
              <w:top w:w="68" w:type="dxa"/>
              <w:left w:w="135" w:type="dxa"/>
              <w:bottom w:w="68" w:type="dxa"/>
              <w:right w:w="135" w:type="dxa"/>
            </w:tcMar>
            <w:vAlign w:val="center"/>
          </w:tcPr>
          <w:p w14:paraId="34F072C0" w14:textId="77777777" w:rsidR="003F7991" w:rsidRDefault="003F7991">
            <w:pPr>
              <w:jc w:val="left"/>
              <w:rPr>
                <w:rFonts w:ascii="Times New Roman" w:eastAsia="仿宋_GB2312" w:hAnsi="Times New Roman" w:cs="Times New Roman"/>
                <w:b/>
                <w:bCs/>
                <w:szCs w:val="21"/>
              </w:rPr>
            </w:pPr>
          </w:p>
        </w:tc>
        <w:tc>
          <w:tcPr>
            <w:tcW w:w="1440" w:type="pct"/>
            <w:vMerge/>
            <w:tcMar>
              <w:top w:w="68" w:type="dxa"/>
              <w:left w:w="135" w:type="dxa"/>
              <w:bottom w:w="68" w:type="dxa"/>
              <w:right w:w="135" w:type="dxa"/>
            </w:tcMar>
            <w:vAlign w:val="center"/>
          </w:tcPr>
          <w:p w14:paraId="076F0A44" w14:textId="77777777" w:rsidR="003F7991" w:rsidRDefault="003F7991">
            <w:pPr>
              <w:jc w:val="left"/>
              <w:rPr>
                <w:rFonts w:ascii="Times New Roman" w:eastAsia="仿宋_GB2312" w:hAnsi="Times New Roman" w:cs="Times New Roman"/>
                <w:b/>
                <w:bCs/>
                <w:szCs w:val="21"/>
              </w:rPr>
            </w:pPr>
          </w:p>
        </w:tc>
        <w:tc>
          <w:tcPr>
            <w:tcW w:w="521" w:type="pct"/>
            <w:vMerge/>
            <w:tcMar>
              <w:top w:w="68" w:type="dxa"/>
              <w:left w:w="135" w:type="dxa"/>
              <w:bottom w:w="68" w:type="dxa"/>
              <w:right w:w="135" w:type="dxa"/>
            </w:tcMar>
            <w:vAlign w:val="center"/>
          </w:tcPr>
          <w:p w14:paraId="49E9965D" w14:textId="77777777" w:rsidR="003F7991" w:rsidRDefault="003F7991">
            <w:pPr>
              <w:jc w:val="left"/>
              <w:rPr>
                <w:rFonts w:ascii="Times New Roman" w:eastAsia="仿宋_GB2312" w:hAnsi="Times New Roman" w:cs="Times New Roman"/>
                <w:b/>
                <w:bCs/>
                <w:szCs w:val="21"/>
              </w:rPr>
            </w:pPr>
          </w:p>
        </w:tc>
      </w:tr>
      <w:tr w:rsidR="003F7991" w14:paraId="65BC5E87" w14:textId="77777777">
        <w:trPr>
          <w:trHeight w:val="329"/>
          <w:jc w:val="center"/>
        </w:trPr>
        <w:tc>
          <w:tcPr>
            <w:tcW w:w="248" w:type="pct"/>
            <w:vMerge w:val="restart"/>
            <w:tcMar>
              <w:top w:w="68" w:type="dxa"/>
              <w:left w:w="135" w:type="dxa"/>
              <w:bottom w:w="68" w:type="dxa"/>
              <w:right w:w="135" w:type="dxa"/>
            </w:tcMar>
            <w:vAlign w:val="center"/>
          </w:tcPr>
          <w:p w14:paraId="53FA3560"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1</w:t>
            </w:r>
          </w:p>
        </w:tc>
        <w:tc>
          <w:tcPr>
            <w:tcW w:w="458" w:type="pct"/>
            <w:vMerge w:val="restart"/>
            <w:tcMar>
              <w:top w:w="68" w:type="dxa"/>
              <w:left w:w="135" w:type="dxa"/>
              <w:bottom w:w="68" w:type="dxa"/>
              <w:right w:w="135" w:type="dxa"/>
            </w:tcMar>
            <w:vAlign w:val="center"/>
          </w:tcPr>
          <w:p w14:paraId="40DE764C" w14:textId="77777777" w:rsidR="003F7991" w:rsidRDefault="002A6A83">
            <w:pPr>
              <w:jc w:val="left"/>
              <w:rPr>
                <w:rFonts w:ascii="Times New Roman" w:eastAsia="仿宋_GB2312" w:hAnsi="Times New Roman" w:cs="Times New Roman"/>
                <w:b/>
                <w:bCs/>
                <w:szCs w:val="21"/>
              </w:rPr>
            </w:pPr>
            <w:r>
              <w:rPr>
                <w:rFonts w:ascii="Times New Roman" w:eastAsia="仿宋_GB2312" w:hAnsi="Times New Roman" w:cs="Times New Roman"/>
                <w:b/>
                <w:bCs/>
                <w:szCs w:val="21"/>
              </w:rPr>
              <w:t>能力建设（</w:t>
            </w:r>
            <w:r>
              <w:rPr>
                <w:rFonts w:ascii="Times New Roman" w:eastAsia="仿宋_GB2312" w:hAnsi="Times New Roman" w:cs="Times New Roman" w:hint="eastAsia"/>
                <w:b/>
                <w:bCs/>
                <w:szCs w:val="21"/>
              </w:rPr>
              <w:t>25</w:t>
            </w:r>
            <w:r>
              <w:rPr>
                <w:rFonts w:ascii="Times New Roman" w:eastAsia="仿宋_GB2312" w:hAnsi="Times New Roman" w:cs="Times New Roman"/>
                <w:b/>
                <w:bCs/>
                <w:szCs w:val="21"/>
              </w:rPr>
              <w:t>分）</w:t>
            </w:r>
          </w:p>
        </w:tc>
        <w:tc>
          <w:tcPr>
            <w:tcW w:w="289" w:type="pct"/>
            <w:vMerge w:val="restart"/>
            <w:tcMar>
              <w:top w:w="68" w:type="dxa"/>
              <w:left w:w="135" w:type="dxa"/>
              <w:bottom w:w="68" w:type="dxa"/>
              <w:right w:w="135" w:type="dxa"/>
            </w:tcMar>
            <w:vAlign w:val="center"/>
          </w:tcPr>
          <w:p w14:paraId="316D13F5"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基础保障</w:t>
            </w:r>
          </w:p>
        </w:tc>
        <w:tc>
          <w:tcPr>
            <w:tcW w:w="268" w:type="pct"/>
            <w:vMerge w:val="restart"/>
            <w:tcMar>
              <w:top w:w="68" w:type="dxa"/>
              <w:left w:w="135" w:type="dxa"/>
              <w:bottom w:w="68" w:type="dxa"/>
              <w:right w:w="135" w:type="dxa"/>
            </w:tcMar>
            <w:vAlign w:val="center"/>
          </w:tcPr>
          <w:p w14:paraId="40A36962"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12</w:t>
            </w:r>
          </w:p>
        </w:tc>
        <w:tc>
          <w:tcPr>
            <w:tcW w:w="411" w:type="pct"/>
            <w:tcMar>
              <w:top w:w="68" w:type="dxa"/>
              <w:left w:w="135" w:type="dxa"/>
              <w:bottom w:w="68" w:type="dxa"/>
              <w:right w:w="135" w:type="dxa"/>
            </w:tcMar>
            <w:vAlign w:val="center"/>
          </w:tcPr>
          <w:p w14:paraId="580EA419"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办公场所</w:t>
            </w:r>
          </w:p>
        </w:tc>
        <w:tc>
          <w:tcPr>
            <w:tcW w:w="271" w:type="pct"/>
            <w:tcMar>
              <w:top w:w="68" w:type="dxa"/>
              <w:left w:w="135" w:type="dxa"/>
              <w:bottom w:w="68" w:type="dxa"/>
              <w:right w:w="135" w:type="dxa"/>
            </w:tcMar>
            <w:vAlign w:val="center"/>
          </w:tcPr>
          <w:p w14:paraId="44BA4892"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4</w:t>
            </w:r>
          </w:p>
        </w:tc>
        <w:tc>
          <w:tcPr>
            <w:tcW w:w="1091" w:type="pct"/>
            <w:tcMar>
              <w:top w:w="68" w:type="dxa"/>
              <w:left w:w="135" w:type="dxa"/>
              <w:bottom w:w="68" w:type="dxa"/>
              <w:right w:w="135" w:type="dxa"/>
            </w:tcMar>
            <w:vAlign w:val="center"/>
          </w:tcPr>
          <w:p w14:paraId="397EDBB0"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在本市具备必要的办公场所</w:t>
            </w:r>
          </w:p>
        </w:tc>
        <w:tc>
          <w:tcPr>
            <w:tcW w:w="1440" w:type="pct"/>
            <w:tcMar>
              <w:top w:w="68" w:type="dxa"/>
              <w:left w:w="135" w:type="dxa"/>
              <w:bottom w:w="68" w:type="dxa"/>
              <w:right w:w="135" w:type="dxa"/>
            </w:tcMar>
            <w:vAlign w:val="center"/>
          </w:tcPr>
          <w:p w14:paraId="52BEAFD3"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在本市具备必要的办公场所得</w:t>
            </w:r>
            <w:r>
              <w:rPr>
                <w:rFonts w:ascii="Times New Roman" w:eastAsia="仿宋_GB2312" w:hAnsi="Times New Roman" w:cs="Times New Roman"/>
                <w:szCs w:val="21"/>
              </w:rPr>
              <w:t>4</w:t>
            </w:r>
            <w:r>
              <w:rPr>
                <w:rFonts w:ascii="Times New Roman" w:eastAsia="仿宋_GB2312" w:hAnsi="Times New Roman" w:cs="Times New Roman"/>
                <w:szCs w:val="21"/>
              </w:rPr>
              <w:t>分，其他得</w:t>
            </w:r>
            <w:r>
              <w:rPr>
                <w:rFonts w:ascii="Times New Roman" w:eastAsia="仿宋_GB2312" w:hAnsi="Times New Roman" w:cs="Times New Roman"/>
                <w:szCs w:val="21"/>
              </w:rPr>
              <w:t>0</w:t>
            </w:r>
            <w:r>
              <w:rPr>
                <w:rFonts w:ascii="Times New Roman" w:eastAsia="仿宋_GB2312" w:hAnsi="Times New Roman" w:cs="Times New Roman"/>
                <w:szCs w:val="21"/>
              </w:rPr>
              <w:t>分。</w:t>
            </w:r>
          </w:p>
        </w:tc>
        <w:tc>
          <w:tcPr>
            <w:tcW w:w="521" w:type="pct"/>
            <w:tcMar>
              <w:top w:w="68" w:type="dxa"/>
              <w:left w:w="135" w:type="dxa"/>
              <w:bottom w:w="68" w:type="dxa"/>
              <w:right w:w="135" w:type="dxa"/>
            </w:tcMar>
            <w:vAlign w:val="center"/>
          </w:tcPr>
          <w:p w14:paraId="786C1707"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管理系统</w:t>
            </w:r>
          </w:p>
        </w:tc>
      </w:tr>
      <w:tr w:rsidR="003F7991" w14:paraId="35352194" w14:textId="77777777">
        <w:trPr>
          <w:trHeight w:val="234"/>
          <w:jc w:val="center"/>
        </w:trPr>
        <w:tc>
          <w:tcPr>
            <w:tcW w:w="248" w:type="pct"/>
            <w:vMerge/>
            <w:tcMar>
              <w:top w:w="68" w:type="dxa"/>
              <w:left w:w="135" w:type="dxa"/>
              <w:bottom w:w="68" w:type="dxa"/>
              <w:right w:w="135" w:type="dxa"/>
            </w:tcMar>
            <w:vAlign w:val="center"/>
          </w:tcPr>
          <w:p w14:paraId="06834BF8" w14:textId="77777777" w:rsidR="003F7991" w:rsidRDefault="003F7991">
            <w:pPr>
              <w:jc w:val="center"/>
              <w:rPr>
                <w:rFonts w:ascii="Times New Roman" w:eastAsia="仿宋_GB2312" w:hAnsi="Times New Roman" w:cs="Times New Roman"/>
                <w:b/>
                <w:bCs/>
                <w:szCs w:val="21"/>
              </w:rPr>
            </w:pPr>
          </w:p>
        </w:tc>
        <w:tc>
          <w:tcPr>
            <w:tcW w:w="458" w:type="pct"/>
            <w:vMerge/>
            <w:tcMar>
              <w:top w:w="68" w:type="dxa"/>
              <w:left w:w="135" w:type="dxa"/>
              <w:bottom w:w="68" w:type="dxa"/>
              <w:right w:w="135" w:type="dxa"/>
            </w:tcMar>
            <w:vAlign w:val="center"/>
          </w:tcPr>
          <w:p w14:paraId="76062449" w14:textId="77777777" w:rsidR="003F7991" w:rsidRDefault="003F7991">
            <w:pPr>
              <w:jc w:val="left"/>
              <w:rPr>
                <w:rFonts w:ascii="Times New Roman" w:eastAsia="仿宋_GB2312" w:hAnsi="Times New Roman" w:cs="Times New Roman"/>
                <w:b/>
                <w:bCs/>
                <w:szCs w:val="21"/>
              </w:rPr>
            </w:pPr>
          </w:p>
        </w:tc>
        <w:tc>
          <w:tcPr>
            <w:tcW w:w="289" w:type="pct"/>
            <w:vMerge/>
            <w:tcMar>
              <w:top w:w="68" w:type="dxa"/>
              <w:left w:w="135" w:type="dxa"/>
              <w:bottom w:w="68" w:type="dxa"/>
              <w:right w:w="135" w:type="dxa"/>
            </w:tcMar>
            <w:vAlign w:val="center"/>
          </w:tcPr>
          <w:p w14:paraId="64AAF163" w14:textId="77777777" w:rsidR="003F7991" w:rsidRDefault="003F7991">
            <w:pPr>
              <w:jc w:val="center"/>
              <w:rPr>
                <w:rFonts w:ascii="Times New Roman" w:eastAsia="仿宋_GB2312" w:hAnsi="Times New Roman" w:cs="Times New Roman"/>
                <w:szCs w:val="21"/>
              </w:rPr>
            </w:pPr>
          </w:p>
        </w:tc>
        <w:tc>
          <w:tcPr>
            <w:tcW w:w="268" w:type="pct"/>
            <w:vMerge/>
            <w:tcMar>
              <w:top w:w="68" w:type="dxa"/>
              <w:left w:w="135" w:type="dxa"/>
              <w:bottom w:w="68" w:type="dxa"/>
              <w:right w:w="135" w:type="dxa"/>
            </w:tcMar>
            <w:vAlign w:val="center"/>
          </w:tcPr>
          <w:p w14:paraId="0CFB6053" w14:textId="77777777" w:rsidR="003F7991" w:rsidRDefault="003F7991">
            <w:pPr>
              <w:jc w:val="center"/>
              <w:rPr>
                <w:rFonts w:ascii="Times New Roman" w:eastAsia="仿宋_GB2312" w:hAnsi="Times New Roman" w:cs="Times New Roman"/>
                <w:szCs w:val="21"/>
              </w:rPr>
            </w:pPr>
          </w:p>
        </w:tc>
        <w:tc>
          <w:tcPr>
            <w:tcW w:w="411" w:type="pct"/>
            <w:tcMar>
              <w:top w:w="68" w:type="dxa"/>
              <w:left w:w="135" w:type="dxa"/>
              <w:bottom w:w="68" w:type="dxa"/>
              <w:right w:w="135" w:type="dxa"/>
            </w:tcMar>
            <w:vAlign w:val="center"/>
          </w:tcPr>
          <w:p w14:paraId="22AAFF36"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制度体系</w:t>
            </w:r>
          </w:p>
        </w:tc>
        <w:tc>
          <w:tcPr>
            <w:tcW w:w="271" w:type="pct"/>
            <w:tcMar>
              <w:top w:w="68" w:type="dxa"/>
              <w:left w:w="135" w:type="dxa"/>
              <w:bottom w:w="68" w:type="dxa"/>
              <w:right w:w="135" w:type="dxa"/>
            </w:tcMar>
            <w:vAlign w:val="center"/>
          </w:tcPr>
          <w:p w14:paraId="150D70CB"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p>
        </w:tc>
        <w:tc>
          <w:tcPr>
            <w:tcW w:w="1091" w:type="pct"/>
            <w:tcMar>
              <w:top w:w="68" w:type="dxa"/>
              <w:left w:w="135" w:type="dxa"/>
              <w:bottom w:w="68" w:type="dxa"/>
              <w:right w:w="135" w:type="dxa"/>
            </w:tcMar>
            <w:vAlign w:val="center"/>
          </w:tcPr>
          <w:p w14:paraId="3FACDBBC"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建立排污许可技术服务的</w:t>
            </w:r>
            <w:r>
              <w:rPr>
                <w:rFonts w:ascii="Times New Roman" w:eastAsia="仿宋_GB2312" w:hAnsi="Times New Roman" w:cs="Times New Roman"/>
                <w:szCs w:val="21"/>
              </w:rPr>
              <w:t>质量控制、档案管理、人员</w:t>
            </w:r>
            <w:r>
              <w:rPr>
                <w:rFonts w:ascii="Times New Roman" w:eastAsia="仿宋_GB2312" w:hAnsi="Times New Roman" w:cs="Times New Roman" w:hint="eastAsia"/>
                <w:szCs w:val="21"/>
              </w:rPr>
              <w:t>管理</w:t>
            </w:r>
            <w:r>
              <w:rPr>
                <w:rFonts w:ascii="Times New Roman" w:eastAsia="仿宋_GB2312" w:hAnsi="Times New Roman" w:cs="Times New Roman"/>
                <w:szCs w:val="21"/>
              </w:rPr>
              <w:t>、合同管理</w:t>
            </w:r>
            <w:r>
              <w:rPr>
                <w:rFonts w:ascii="Times New Roman" w:eastAsia="仿宋_GB2312" w:hAnsi="Times New Roman" w:cs="Times New Roman" w:hint="eastAsia"/>
                <w:szCs w:val="21"/>
              </w:rPr>
              <w:t>、技术培训</w:t>
            </w:r>
            <w:r>
              <w:rPr>
                <w:rFonts w:ascii="Times New Roman" w:eastAsia="仿宋_GB2312" w:hAnsi="Times New Roman" w:cs="Times New Roman"/>
                <w:szCs w:val="21"/>
              </w:rPr>
              <w:t>制度</w:t>
            </w:r>
          </w:p>
        </w:tc>
        <w:tc>
          <w:tcPr>
            <w:tcW w:w="1440" w:type="pct"/>
            <w:tcMar>
              <w:top w:w="68" w:type="dxa"/>
              <w:left w:w="135" w:type="dxa"/>
              <w:bottom w:w="68" w:type="dxa"/>
              <w:right w:w="135" w:type="dxa"/>
            </w:tcMar>
            <w:vAlign w:val="center"/>
          </w:tcPr>
          <w:p w14:paraId="657699C8" w14:textId="77777777" w:rsidR="003F7991" w:rsidRDefault="002A6A83">
            <w:pPr>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每</w:t>
            </w:r>
            <w:r>
              <w:rPr>
                <w:rFonts w:ascii="Times New Roman" w:eastAsia="仿宋_GB2312" w:hAnsi="Times New Roman" w:cs="Times New Roman"/>
                <w:szCs w:val="21"/>
              </w:rPr>
              <w:t>具备</w:t>
            </w:r>
            <w:proofErr w:type="gramEnd"/>
            <w:r>
              <w:rPr>
                <w:rFonts w:ascii="Times New Roman" w:eastAsia="仿宋_GB2312" w:hAnsi="Times New Roman" w:cs="Times New Roman"/>
                <w:szCs w:val="21"/>
              </w:rPr>
              <w:t>1</w:t>
            </w:r>
            <w:r>
              <w:rPr>
                <w:rFonts w:ascii="Times New Roman" w:eastAsia="仿宋_GB2312" w:hAnsi="Times New Roman" w:cs="Times New Roman"/>
                <w:szCs w:val="21"/>
              </w:rPr>
              <w:t>项</w:t>
            </w:r>
            <w:r>
              <w:rPr>
                <w:rFonts w:ascii="Times New Roman" w:eastAsia="仿宋_GB2312" w:hAnsi="Times New Roman" w:cs="Times New Roman" w:hint="eastAsia"/>
                <w:szCs w:val="21"/>
              </w:rPr>
              <w:t>制度</w:t>
            </w:r>
            <w:r>
              <w:rPr>
                <w:rFonts w:ascii="Times New Roman" w:eastAsia="仿宋_GB2312" w:hAnsi="Times New Roman" w:cs="Times New Roman"/>
                <w:szCs w:val="21"/>
              </w:rPr>
              <w:t>得</w:t>
            </w:r>
            <w:r>
              <w:rPr>
                <w:rFonts w:ascii="Times New Roman" w:eastAsia="仿宋_GB2312" w:hAnsi="Times New Roman" w:cs="Times New Roman" w:hint="eastAsia"/>
                <w:szCs w:val="21"/>
              </w:rPr>
              <w:t>0.8</w:t>
            </w:r>
            <w:r>
              <w:rPr>
                <w:rFonts w:ascii="Times New Roman" w:eastAsia="仿宋_GB2312" w:hAnsi="Times New Roman" w:cs="Times New Roman"/>
                <w:szCs w:val="21"/>
              </w:rPr>
              <w:t>分</w:t>
            </w:r>
            <w:r>
              <w:rPr>
                <w:rFonts w:ascii="Times New Roman" w:eastAsia="仿宋_GB2312" w:hAnsi="Times New Roman" w:cs="Times New Roman" w:hint="eastAsia"/>
                <w:szCs w:val="21"/>
              </w:rPr>
              <w:t>。</w:t>
            </w:r>
          </w:p>
        </w:tc>
        <w:tc>
          <w:tcPr>
            <w:tcW w:w="521" w:type="pct"/>
            <w:tcMar>
              <w:top w:w="68" w:type="dxa"/>
              <w:left w:w="135" w:type="dxa"/>
              <w:bottom w:w="68" w:type="dxa"/>
              <w:right w:w="135" w:type="dxa"/>
            </w:tcMar>
            <w:vAlign w:val="center"/>
          </w:tcPr>
          <w:p w14:paraId="11F6695F"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管理系统</w:t>
            </w:r>
          </w:p>
        </w:tc>
      </w:tr>
      <w:tr w:rsidR="003F7991" w14:paraId="1D3F76A4" w14:textId="77777777">
        <w:trPr>
          <w:trHeight w:val="90"/>
          <w:jc w:val="center"/>
        </w:trPr>
        <w:tc>
          <w:tcPr>
            <w:tcW w:w="248" w:type="pct"/>
            <w:vMerge/>
            <w:tcMar>
              <w:top w:w="68" w:type="dxa"/>
              <w:left w:w="135" w:type="dxa"/>
              <w:bottom w:w="68" w:type="dxa"/>
              <w:right w:w="135" w:type="dxa"/>
            </w:tcMar>
            <w:vAlign w:val="center"/>
          </w:tcPr>
          <w:p w14:paraId="5255E9DB" w14:textId="77777777" w:rsidR="003F7991" w:rsidRDefault="003F7991">
            <w:pPr>
              <w:jc w:val="center"/>
              <w:rPr>
                <w:rFonts w:ascii="Times New Roman" w:eastAsia="仿宋_GB2312" w:hAnsi="Times New Roman" w:cs="Times New Roman"/>
                <w:b/>
                <w:bCs/>
                <w:szCs w:val="21"/>
              </w:rPr>
            </w:pPr>
          </w:p>
        </w:tc>
        <w:tc>
          <w:tcPr>
            <w:tcW w:w="458" w:type="pct"/>
            <w:vMerge/>
            <w:tcMar>
              <w:top w:w="68" w:type="dxa"/>
              <w:left w:w="135" w:type="dxa"/>
              <w:bottom w:w="68" w:type="dxa"/>
              <w:right w:w="135" w:type="dxa"/>
            </w:tcMar>
            <w:vAlign w:val="center"/>
          </w:tcPr>
          <w:p w14:paraId="44F94E26" w14:textId="77777777" w:rsidR="003F7991" w:rsidRDefault="003F7991">
            <w:pPr>
              <w:jc w:val="left"/>
              <w:rPr>
                <w:rFonts w:ascii="Times New Roman" w:eastAsia="仿宋_GB2312" w:hAnsi="Times New Roman" w:cs="Times New Roman"/>
                <w:b/>
                <w:bCs/>
                <w:szCs w:val="21"/>
              </w:rPr>
            </w:pPr>
          </w:p>
        </w:tc>
        <w:tc>
          <w:tcPr>
            <w:tcW w:w="289" w:type="pct"/>
            <w:vMerge/>
            <w:tcMar>
              <w:top w:w="68" w:type="dxa"/>
              <w:left w:w="135" w:type="dxa"/>
              <w:bottom w:w="68" w:type="dxa"/>
              <w:right w:w="135" w:type="dxa"/>
            </w:tcMar>
            <w:vAlign w:val="center"/>
          </w:tcPr>
          <w:p w14:paraId="2B37EE9C" w14:textId="77777777" w:rsidR="003F7991" w:rsidRDefault="003F7991">
            <w:pPr>
              <w:jc w:val="center"/>
              <w:rPr>
                <w:rFonts w:ascii="Times New Roman" w:eastAsia="仿宋_GB2312" w:hAnsi="Times New Roman" w:cs="Times New Roman"/>
                <w:szCs w:val="21"/>
              </w:rPr>
            </w:pPr>
          </w:p>
        </w:tc>
        <w:tc>
          <w:tcPr>
            <w:tcW w:w="268" w:type="pct"/>
            <w:vMerge/>
            <w:tcMar>
              <w:top w:w="68" w:type="dxa"/>
              <w:left w:w="135" w:type="dxa"/>
              <w:bottom w:w="68" w:type="dxa"/>
              <w:right w:w="135" w:type="dxa"/>
            </w:tcMar>
            <w:vAlign w:val="center"/>
          </w:tcPr>
          <w:p w14:paraId="1BC9923E" w14:textId="77777777" w:rsidR="003F7991" w:rsidRDefault="003F7991">
            <w:pPr>
              <w:jc w:val="center"/>
              <w:rPr>
                <w:rFonts w:ascii="Times New Roman" w:eastAsia="仿宋_GB2312" w:hAnsi="Times New Roman" w:cs="Times New Roman"/>
                <w:szCs w:val="21"/>
              </w:rPr>
            </w:pPr>
          </w:p>
        </w:tc>
        <w:tc>
          <w:tcPr>
            <w:tcW w:w="411" w:type="pct"/>
            <w:vMerge w:val="restart"/>
            <w:tcMar>
              <w:top w:w="68" w:type="dxa"/>
              <w:left w:w="135" w:type="dxa"/>
              <w:bottom w:w="68" w:type="dxa"/>
              <w:right w:w="135" w:type="dxa"/>
            </w:tcMar>
            <w:vAlign w:val="center"/>
          </w:tcPr>
          <w:p w14:paraId="1EFC1783"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诚信</w:t>
            </w:r>
            <w:r>
              <w:rPr>
                <w:rFonts w:ascii="Times New Roman" w:eastAsia="仿宋_GB2312" w:hAnsi="Times New Roman" w:cs="Times New Roman"/>
                <w:szCs w:val="21"/>
              </w:rPr>
              <w:t>经营</w:t>
            </w:r>
          </w:p>
        </w:tc>
        <w:tc>
          <w:tcPr>
            <w:tcW w:w="271" w:type="pct"/>
            <w:tcMar>
              <w:top w:w="68" w:type="dxa"/>
              <w:left w:w="135" w:type="dxa"/>
              <w:bottom w:w="68" w:type="dxa"/>
              <w:right w:w="135" w:type="dxa"/>
            </w:tcMar>
            <w:vAlign w:val="center"/>
          </w:tcPr>
          <w:p w14:paraId="481EBEE7"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1091" w:type="pct"/>
            <w:tcMar>
              <w:top w:w="68" w:type="dxa"/>
              <w:left w:w="135" w:type="dxa"/>
              <w:bottom w:w="68" w:type="dxa"/>
              <w:right w:w="135" w:type="dxa"/>
            </w:tcMar>
            <w:vAlign w:val="center"/>
          </w:tcPr>
          <w:p w14:paraId="5E8E743D"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签订守信承诺书</w:t>
            </w:r>
          </w:p>
        </w:tc>
        <w:tc>
          <w:tcPr>
            <w:tcW w:w="1440" w:type="pct"/>
            <w:tcMar>
              <w:top w:w="68" w:type="dxa"/>
              <w:left w:w="135" w:type="dxa"/>
              <w:bottom w:w="68" w:type="dxa"/>
              <w:right w:w="135" w:type="dxa"/>
            </w:tcMar>
            <w:vAlign w:val="center"/>
          </w:tcPr>
          <w:p w14:paraId="1A0E3D93"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评价周期内开展排污许可技术服务前提交守信承诺书，得</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分。</w:t>
            </w:r>
          </w:p>
        </w:tc>
        <w:tc>
          <w:tcPr>
            <w:tcW w:w="521" w:type="pct"/>
            <w:tcMar>
              <w:top w:w="68" w:type="dxa"/>
              <w:left w:w="135" w:type="dxa"/>
              <w:bottom w:w="68" w:type="dxa"/>
              <w:right w:w="135" w:type="dxa"/>
            </w:tcMar>
            <w:vAlign w:val="center"/>
          </w:tcPr>
          <w:p w14:paraId="2F5CFC15"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管理系统</w:t>
            </w:r>
          </w:p>
        </w:tc>
      </w:tr>
      <w:tr w:rsidR="003F7991" w14:paraId="3293BF5A" w14:textId="77777777">
        <w:trPr>
          <w:trHeight w:val="90"/>
          <w:jc w:val="center"/>
        </w:trPr>
        <w:tc>
          <w:tcPr>
            <w:tcW w:w="248" w:type="pct"/>
            <w:vMerge/>
            <w:tcMar>
              <w:top w:w="68" w:type="dxa"/>
              <w:left w:w="135" w:type="dxa"/>
              <w:bottom w:w="68" w:type="dxa"/>
              <w:right w:w="135" w:type="dxa"/>
            </w:tcMar>
            <w:vAlign w:val="center"/>
          </w:tcPr>
          <w:p w14:paraId="26B73038" w14:textId="77777777" w:rsidR="003F7991" w:rsidRDefault="003F7991">
            <w:pPr>
              <w:jc w:val="center"/>
              <w:rPr>
                <w:rFonts w:ascii="Times New Roman" w:eastAsia="仿宋_GB2312" w:hAnsi="Times New Roman" w:cs="Times New Roman"/>
                <w:b/>
                <w:bCs/>
                <w:szCs w:val="21"/>
              </w:rPr>
            </w:pPr>
          </w:p>
        </w:tc>
        <w:tc>
          <w:tcPr>
            <w:tcW w:w="458" w:type="pct"/>
            <w:vMerge/>
            <w:tcMar>
              <w:top w:w="68" w:type="dxa"/>
              <w:left w:w="135" w:type="dxa"/>
              <w:bottom w:w="68" w:type="dxa"/>
              <w:right w:w="135" w:type="dxa"/>
            </w:tcMar>
            <w:vAlign w:val="center"/>
          </w:tcPr>
          <w:p w14:paraId="5CC1A87D" w14:textId="77777777" w:rsidR="003F7991" w:rsidRDefault="003F7991">
            <w:pPr>
              <w:jc w:val="left"/>
              <w:rPr>
                <w:rFonts w:ascii="Times New Roman" w:eastAsia="仿宋_GB2312" w:hAnsi="Times New Roman" w:cs="Times New Roman"/>
                <w:b/>
                <w:bCs/>
                <w:szCs w:val="21"/>
              </w:rPr>
            </w:pPr>
          </w:p>
        </w:tc>
        <w:tc>
          <w:tcPr>
            <w:tcW w:w="289" w:type="pct"/>
            <w:vMerge/>
            <w:tcMar>
              <w:top w:w="68" w:type="dxa"/>
              <w:left w:w="135" w:type="dxa"/>
              <w:bottom w:w="68" w:type="dxa"/>
              <w:right w:w="135" w:type="dxa"/>
            </w:tcMar>
            <w:vAlign w:val="center"/>
          </w:tcPr>
          <w:p w14:paraId="0C699C94" w14:textId="77777777" w:rsidR="003F7991" w:rsidRDefault="003F7991">
            <w:pPr>
              <w:jc w:val="center"/>
              <w:rPr>
                <w:rFonts w:ascii="Times New Roman" w:eastAsia="仿宋_GB2312" w:hAnsi="Times New Roman" w:cs="Times New Roman"/>
                <w:szCs w:val="21"/>
              </w:rPr>
            </w:pPr>
          </w:p>
        </w:tc>
        <w:tc>
          <w:tcPr>
            <w:tcW w:w="268" w:type="pct"/>
            <w:vMerge/>
            <w:tcMar>
              <w:top w:w="68" w:type="dxa"/>
              <w:left w:w="135" w:type="dxa"/>
              <w:bottom w:w="68" w:type="dxa"/>
              <w:right w:w="135" w:type="dxa"/>
            </w:tcMar>
            <w:vAlign w:val="center"/>
          </w:tcPr>
          <w:p w14:paraId="4AA89316" w14:textId="77777777" w:rsidR="003F7991" w:rsidRDefault="003F7991">
            <w:pPr>
              <w:jc w:val="center"/>
              <w:rPr>
                <w:rFonts w:ascii="Times New Roman" w:eastAsia="仿宋_GB2312" w:hAnsi="Times New Roman" w:cs="Times New Roman"/>
                <w:szCs w:val="21"/>
              </w:rPr>
            </w:pPr>
          </w:p>
        </w:tc>
        <w:tc>
          <w:tcPr>
            <w:tcW w:w="411" w:type="pct"/>
            <w:vMerge/>
            <w:tcMar>
              <w:top w:w="68" w:type="dxa"/>
              <w:left w:w="135" w:type="dxa"/>
              <w:bottom w:w="68" w:type="dxa"/>
              <w:right w:w="135" w:type="dxa"/>
            </w:tcMar>
            <w:vAlign w:val="center"/>
          </w:tcPr>
          <w:p w14:paraId="401F8B1C" w14:textId="77777777" w:rsidR="003F7991" w:rsidRDefault="003F7991">
            <w:pPr>
              <w:jc w:val="center"/>
              <w:rPr>
                <w:rFonts w:ascii="Times New Roman" w:eastAsia="仿宋_GB2312" w:hAnsi="Times New Roman" w:cs="Times New Roman"/>
                <w:szCs w:val="21"/>
              </w:rPr>
            </w:pPr>
          </w:p>
        </w:tc>
        <w:tc>
          <w:tcPr>
            <w:tcW w:w="271" w:type="pct"/>
            <w:tcMar>
              <w:top w:w="68" w:type="dxa"/>
              <w:left w:w="135" w:type="dxa"/>
              <w:bottom w:w="68" w:type="dxa"/>
              <w:right w:w="135" w:type="dxa"/>
            </w:tcMar>
            <w:vAlign w:val="center"/>
          </w:tcPr>
          <w:p w14:paraId="15287C07"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1091" w:type="pct"/>
            <w:tcMar>
              <w:top w:w="68" w:type="dxa"/>
              <w:left w:w="135" w:type="dxa"/>
              <w:bottom w:w="68" w:type="dxa"/>
              <w:right w:w="135" w:type="dxa"/>
            </w:tcMar>
            <w:vAlign w:val="center"/>
          </w:tcPr>
          <w:p w14:paraId="4D2ADDA0"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在评价周期内履行守信承诺</w:t>
            </w:r>
          </w:p>
        </w:tc>
        <w:tc>
          <w:tcPr>
            <w:tcW w:w="1440" w:type="pct"/>
            <w:tcMar>
              <w:top w:w="68" w:type="dxa"/>
              <w:left w:w="135" w:type="dxa"/>
              <w:bottom w:w="68" w:type="dxa"/>
              <w:right w:w="135" w:type="dxa"/>
            </w:tcMar>
            <w:vAlign w:val="center"/>
          </w:tcPr>
          <w:p w14:paraId="00852F1A"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评价周期内履行守信承诺，得</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分；否则不得分。</w:t>
            </w:r>
          </w:p>
        </w:tc>
        <w:tc>
          <w:tcPr>
            <w:tcW w:w="521" w:type="pct"/>
            <w:tcMar>
              <w:top w:w="68" w:type="dxa"/>
              <w:left w:w="135" w:type="dxa"/>
              <w:bottom w:w="68" w:type="dxa"/>
              <w:right w:w="135" w:type="dxa"/>
            </w:tcMar>
            <w:vAlign w:val="center"/>
          </w:tcPr>
          <w:p w14:paraId="106CA21C"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各级生态环境部门</w:t>
            </w:r>
          </w:p>
        </w:tc>
      </w:tr>
      <w:tr w:rsidR="003F7991" w14:paraId="0982846B" w14:textId="77777777">
        <w:trPr>
          <w:trHeight w:val="90"/>
          <w:jc w:val="center"/>
        </w:trPr>
        <w:tc>
          <w:tcPr>
            <w:tcW w:w="248" w:type="pct"/>
            <w:vMerge/>
            <w:tcMar>
              <w:top w:w="68" w:type="dxa"/>
              <w:left w:w="135" w:type="dxa"/>
              <w:bottom w:w="68" w:type="dxa"/>
              <w:right w:w="135" w:type="dxa"/>
            </w:tcMar>
            <w:vAlign w:val="center"/>
          </w:tcPr>
          <w:p w14:paraId="6920A0FE" w14:textId="77777777" w:rsidR="003F7991" w:rsidRDefault="003F7991">
            <w:pPr>
              <w:jc w:val="center"/>
              <w:rPr>
                <w:rFonts w:ascii="Times New Roman" w:eastAsia="仿宋_GB2312" w:hAnsi="Times New Roman" w:cs="Times New Roman"/>
                <w:b/>
                <w:bCs/>
                <w:szCs w:val="21"/>
              </w:rPr>
            </w:pPr>
          </w:p>
        </w:tc>
        <w:tc>
          <w:tcPr>
            <w:tcW w:w="458" w:type="pct"/>
            <w:vMerge/>
            <w:tcMar>
              <w:top w:w="68" w:type="dxa"/>
              <w:left w:w="135" w:type="dxa"/>
              <w:bottom w:w="68" w:type="dxa"/>
              <w:right w:w="135" w:type="dxa"/>
            </w:tcMar>
            <w:vAlign w:val="center"/>
          </w:tcPr>
          <w:p w14:paraId="23CD28CC" w14:textId="77777777" w:rsidR="003F7991" w:rsidRDefault="003F7991">
            <w:pPr>
              <w:jc w:val="left"/>
              <w:rPr>
                <w:rFonts w:ascii="Times New Roman" w:eastAsia="仿宋_GB2312" w:hAnsi="Times New Roman" w:cs="Times New Roman"/>
                <w:b/>
                <w:bCs/>
                <w:szCs w:val="21"/>
              </w:rPr>
            </w:pPr>
          </w:p>
        </w:tc>
        <w:tc>
          <w:tcPr>
            <w:tcW w:w="289" w:type="pct"/>
            <w:vMerge/>
            <w:tcMar>
              <w:top w:w="68" w:type="dxa"/>
              <w:left w:w="135" w:type="dxa"/>
              <w:bottom w:w="68" w:type="dxa"/>
              <w:right w:w="135" w:type="dxa"/>
            </w:tcMar>
            <w:vAlign w:val="center"/>
          </w:tcPr>
          <w:p w14:paraId="10A2E74A" w14:textId="77777777" w:rsidR="003F7991" w:rsidRDefault="003F7991">
            <w:pPr>
              <w:jc w:val="center"/>
              <w:rPr>
                <w:rFonts w:ascii="Times New Roman" w:eastAsia="仿宋_GB2312" w:hAnsi="Times New Roman" w:cs="Times New Roman"/>
                <w:szCs w:val="21"/>
              </w:rPr>
            </w:pPr>
          </w:p>
        </w:tc>
        <w:tc>
          <w:tcPr>
            <w:tcW w:w="268" w:type="pct"/>
            <w:vMerge/>
            <w:tcMar>
              <w:top w:w="68" w:type="dxa"/>
              <w:left w:w="135" w:type="dxa"/>
              <w:bottom w:w="68" w:type="dxa"/>
              <w:right w:w="135" w:type="dxa"/>
            </w:tcMar>
            <w:vAlign w:val="center"/>
          </w:tcPr>
          <w:p w14:paraId="548FB8CE" w14:textId="77777777" w:rsidR="003F7991" w:rsidRDefault="003F7991">
            <w:pPr>
              <w:jc w:val="center"/>
              <w:rPr>
                <w:rFonts w:ascii="Times New Roman" w:eastAsia="仿宋_GB2312" w:hAnsi="Times New Roman" w:cs="Times New Roman"/>
                <w:szCs w:val="21"/>
              </w:rPr>
            </w:pPr>
          </w:p>
        </w:tc>
        <w:tc>
          <w:tcPr>
            <w:tcW w:w="411" w:type="pct"/>
            <w:vMerge/>
            <w:tcMar>
              <w:top w:w="68" w:type="dxa"/>
              <w:left w:w="135" w:type="dxa"/>
              <w:bottom w:w="68" w:type="dxa"/>
              <w:right w:w="135" w:type="dxa"/>
            </w:tcMar>
            <w:vAlign w:val="center"/>
          </w:tcPr>
          <w:p w14:paraId="28B19625" w14:textId="77777777" w:rsidR="003F7991" w:rsidRDefault="003F7991">
            <w:pPr>
              <w:jc w:val="center"/>
              <w:rPr>
                <w:rFonts w:ascii="Times New Roman" w:eastAsia="仿宋_GB2312" w:hAnsi="Times New Roman" w:cs="Times New Roman"/>
                <w:szCs w:val="21"/>
              </w:rPr>
            </w:pPr>
          </w:p>
        </w:tc>
        <w:tc>
          <w:tcPr>
            <w:tcW w:w="271" w:type="pct"/>
            <w:tcMar>
              <w:top w:w="68" w:type="dxa"/>
              <w:left w:w="135" w:type="dxa"/>
              <w:bottom w:w="68" w:type="dxa"/>
              <w:right w:w="135" w:type="dxa"/>
            </w:tcMar>
            <w:vAlign w:val="center"/>
          </w:tcPr>
          <w:p w14:paraId="3FD9E514"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p>
        </w:tc>
        <w:tc>
          <w:tcPr>
            <w:tcW w:w="1091" w:type="pct"/>
            <w:tcMar>
              <w:top w:w="68" w:type="dxa"/>
              <w:left w:w="135" w:type="dxa"/>
              <w:bottom w:w="68" w:type="dxa"/>
              <w:right w:w="135" w:type="dxa"/>
            </w:tcMar>
            <w:vAlign w:val="center"/>
          </w:tcPr>
          <w:p w14:paraId="25360FBA"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长期守信行为</w:t>
            </w:r>
          </w:p>
        </w:tc>
        <w:tc>
          <w:tcPr>
            <w:tcW w:w="1440" w:type="pct"/>
            <w:tcMar>
              <w:top w:w="68" w:type="dxa"/>
              <w:left w:w="135" w:type="dxa"/>
              <w:bottom w:w="68" w:type="dxa"/>
              <w:right w:w="135" w:type="dxa"/>
            </w:tcMar>
            <w:vAlign w:val="center"/>
          </w:tcPr>
          <w:p w14:paraId="260615C8"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连续两年履行守信承诺，得</w:t>
            </w:r>
            <w:r>
              <w:rPr>
                <w:rFonts w:ascii="Times New Roman" w:eastAsia="仿宋_GB2312" w:hAnsi="Times New Roman" w:cs="Times New Roman" w:hint="eastAsia"/>
                <w:szCs w:val="21"/>
              </w:rPr>
              <w:t>0.5</w:t>
            </w:r>
            <w:r>
              <w:rPr>
                <w:rFonts w:ascii="Times New Roman" w:eastAsia="仿宋_GB2312" w:hAnsi="Times New Roman" w:cs="Times New Roman" w:hint="eastAsia"/>
                <w:szCs w:val="21"/>
              </w:rPr>
              <w:t>分；连续三年履行守信承诺，得</w:t>
            </w:r>
            <w:r>
              <w:rPr>
                <w:rFonts w:ascii="Times New Roman" w:eastAsia="仿宋_GB2312" w:hAnsi="Times New Roman" w:cs="Times New Roman"/>
                <w:szCs w:val="21"/>
              </w:rPr>
              <w:t>1</w:t>
            </w:r>
            <w:r>
              <w:rPr>
                <w:rFonts w:ascii="Times New Roman" w:eastAsia="仿宋_GB2312" w:hAnsi="Times New Roman" w:cs="Times New Roman" w:hint="eastAsia"/>
                <w:szCs w:val="21"/>
              </w:rPr>
              <w:t>分；</w:t>
            </w:r>
          </w:p>
          <w:p w14:paraId="527E70DF"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连续四年履行守信承诺，得</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分。</w:t>
            </w:r>
          </w:p>
        </w:tc>
        <w:tc>
          <w:tcPr>
            <w:tcW w:w="521" w:type="pct"/>
            <w:tcMar>
              <w:top w:w="68" w:type="dxa"/>
              <w:left w:w="135" w:type="dxa"/>
              <w:bottom w:w="68" w:type="dxa"/>
              <w:right w:w="135" w:type="dxa"/>
            </w:tcMar>
            <w:vAlign w:val="center"/>
          </w:tcPr>
          <w:p w14:paraId="57BD0555"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各级生态环境部门</w:t>
            </w:r>
          </w:p>
        </w:tc>
      </w:tr>
      <w:tr w:rsidR="003F7991" w14:paraId="2B4E8A9E" w14:textId="77777777">
        <w:trPr>
          <w:trHeight w:val="90"/>
          <w:jc w:val="center"/>
        </w:trPr>
        <w:tc>
          <w:tcPr>
            <w:tcW w:w="248" w:type="pct"/>
            <w:vMerge/>
            <w:tcMar>
              <w:top w:w="68" w:type="dxa"/>
              <w:left w:w="135" w:type="dxa"/>
              <w:bottom w:w="68" w:type="dxa"/>
              <w:right w:w="135" w:type="dxa"/>
            </w:tcMar>
            <w:vAlign w:val="center"/>
          </w:tcPr>
          <w:p w14:paraId="6F1EBDFB" w14:textId="77777777" w:rsidR="003F7991" w:rsidRDefault="003F7991">
            <w:pPr>
              <w:jc w:val="center"/>
              <w:rPr>
                <w:rFonts w:ascii="Times New Roman" w:eastAsia="仿宋_GB2312" w:hAnsi="Times New Roman" w:cs="Times New Roman"/>
                <w:b/>
                <w:bCs/>
                <w:szCs w:val="21"/>
              </w:rPr>
            </w:pPr>
          </w:p>
        </w:tc>
        <w:tc>
          <w:tcPr>
            <w:tcW w:w="458" w:type="pct"/>
            <w:vMerge/>
            <w:tcMar>
              <w:top w:w="68" w:type="dxa"/>
              <w:left w:w="135" w:type="dxa"/>
              <w:bottom w:w="68" w:type="dxa"/>
              <w:right w:w="135" w:type="dxa"/>
            </w:tcMar>
            <w:vAlign w:val="center"/>
          </w:tcPr>
          <w:p w14:paraId="096B4078" w14:textId="77777777" w:rsidR="003F7991" w:rsidRDefault="003F7991">
            <w:pPr>
              <w:jc w:val="left"/>
              <w:rPr>
                <w:rFonts w:ascii="Times New Roman" w:eastAsia="仿宋_GB2312" w:hAnsi="Times New Roman" w:cs="Times New Roman"/>
                <w:b/>
                <w:bCs/>
                <w:szCs w:val="21"/>
              </w:rPr>
            </w:pPr>
          </w:p>
        </w:tc>
        <w:tc>
          <w:tcPr>
            <w:tcW w:w="289" w:type="pct"/>
            <w:vMerge w:val="restart"/>
            <w:tcMar>
              <w:top w:w="68" w:type="dxa"/>
              <w:left w:w="135" w:type="dxa"/>
              <w:bottom w:w="68" w:type="dxa"/>
              <w:right w:w="135" w:type="dxa"/>
            </w:tcMar>
            <w:vAlign w:val="center"/>
          </w:tcPr>
          <w:p w14:paraId="7294FFDA" w14:textId="77777777" w:rsidR="003F7991" w:rsidRDefault="002A6A83">
            <w:pPr>
              <w:jc w:val="center"/>
              <w:rPr>
                <w:rFonts w:ascii="Times New Roman" w:eastAsia="仿宋_GB2312" w:hAnsi="Times New Roman" w:cs="Times New Roman"/>
                <w:color w:val="FF0000"/>
                <w:szCs w:val="21"/>
              </w:rPr>
            </w:pPr>
            <w:r>
              <w:rPr>
                <w:rFonts w:ascii="Times New Roman" w:eastAsia="仿宋_GB2312" w:hAnsi="Times New Roman" w:cs="Times New Roman"/>
                <w:szCs w:val="21"/>
              </w:rPr>
              <w:t>技术</w:t>
            </w:r>
            <w:r>
              <w:rPr>
                <w:rFonts w:ascii="Times New Roman" w:eastAsia="仿宋_GB2312" w:hAnsi="Times New Roman" w:cs="Times New Roman" w:hint="eastAsia"/>
                <w:szCs w:val="21"/>
              </w:rPr>
              <w:t>能力</w:t>
            </w:r>
          </w:p>
        </w:tc>
        <w:tc>
          <w:tcPr>
            <w:tcW w:w="268" w:type="pct"/>
            <w:vMerge w:val="restart"/>
            <w:tcMar>
              <w:top w:w="68" w:type="dxa"/>
              <w:left w:w="135" w:type="dxa"/>
              <w:bottom w:w="68" w:type="dxa"/>
              <w:right w:w="135" w:type="dxa"/>
            </w:tcMar>
            <w:vAlign w:val="center"/>
          </w:tcPr>
          <w:p w14:paraId="59283A3E" w14:textId="77777777" w:rsidR="003F7991" w:rsidRDefault="002A6A83">
            <w:pPr>
              <w:jc w:val="center"/>
              <w:rPr>
                <w:rFonts w:ascii="Times New Roman" w:eastAsia="仿宋_GB2312" w:hAnsi="Times New Roman" w:cs="Times New Roman"/>
                <w:color w:val="FF0000"/>
                <w:szCs w:val="21"/>
              </w:rPr>
            </w:pPr>
            <w:r>
              <w:rPr>
                <w:rFonts w:ascii="Times New Roman" w:eastAsia="仿宋_GB2312" w:hAnsi="Times New Roman" w:cs="Times New Roman" w:hint="eastAsia"/>
                <w:szCs w:val="21"/>
              </w:rPr>
              <w:t>13</w:t>
            </w:r>
          </w:p>
        </w:tc>
        <w:tc>
          <w:tcPr>
            <w:tcW w:w="411" w:type="pct"/>
            <w:tcMar>
              <w:top w:w="68" w:type="dxa"/>
              <w:left w:w="135" w:type="dxa"/>
              <w:bottom w:w="68" w:type="dxa"/>
              <w:right w:w="135" w:type="dxa"/>
            </w:tcMar>
            <w:vAlign w:val="center"/>
          </w:tcPr>
          <w:p w14:paraId="774F33A9"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专业技术人员</w:t>
            </w:r>
          </w:p>
        </w:tc>
        <w:tc>
          <w:tcPr>
            <w:tcW w:w="271" w:type="pct"/>
            <w:tcMar>
              <w:top w:w="68" w:type="dxa"/>
              <w:left w:w="135" w:type="dxa"/>
              <w:bottom w:w="68" w:type="dxa"/>
              <w:right w:w="135" w:type="dxa"/>
            </w:tcMar>
            <w:vAlign w:val="center"/>
          </w:tcPr>
          <w:p w14:paraId="347DE41D"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3</w:t>
            </w:r>
          </w:p>
        </w:tc>
        <w:tc>
          <w:tcPr>
            <w:tcW w:w="1091" w:type="pct"/>
            <w:tcMar>
              <w:top w:w="68" w:type="dxa"/>
              <w:left w:w="135" w:type="dxa"/>
              <w:bottom w:w="68" w:type="dxa"/>
              <w:right w:w="135" w:type="dxa"/>
            </w:tcMar>
            <w:vAlign w:val="center"/>
          </w:tcPr>
          <w:p w14:paraId="5CA500FA"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技术人员中，</w:t>
            </w:r>
            <w:r>
              <w:rPr>
                <w:rFonts w:ascii="Times New Roman" w:eastAsia="仿宋_GB2312" w:hAnsi="Times New Roman" w:cs="Times New Roman"/>
                <w:szCs w:val="21"/>
              </w:rPr>
              <w:t>承担排污许可</w:t>
            </w:r>
            <w:r>
              <w:rPr>
                <w:rFonts w:ascii="Times New Roman" w:eastAsia="仿宋_GB2312" w:hAnsi="Times New Roman" w:cs="Times New Roman" w:hint="eastAsia"/>
                <w:szCs w:val="21"/>
              </w:rPr>
              <w:t>技术</w:t>
            </w:r>
            <w:r>
              <w:rPr>
                <w:rFonts w:ascii="Times New Roman" w:eastAsia="仿宋_GB2312" w:hAnsi="Times New Roman" w:cs="Times New Roman"/>
                <w:szCs w:val="21"/>
              </w:rPr>
              <w:t>服务</w:t>
            </w:r>
            <w:r>
              <w:rPr>
                <w:rFonts w:ascii="Times New Roman" w:eastAsia="仿宋_GB2312" w:hAnsi="Times New Roman" w:cs="Times New Roman" w:hint="eastAsia"/>
                <w:szCs w:val="21"/>
              </w:rPr>
              <w:t>人员的占比</w:t>
            </w:r>
          </w:p>
        </w:tc>
        <w:tc>
          <w:tcPr>
            <w:tcW w:w="1440" w:type="pct"/>
            <w:tcMar>
              <w:top w:w="68" w:type="dxa"/>
              <w:left w:w="135" w:type="dxa"/>
              <w:bottom w:w="68" w:type="dxa"/>
              <w:right w:w="135" w:type="dxa"/>
            </w:tcMar>
            <w:vAlign w:val="center"/>
          </w:tcPr>
          <w:p w14:paraId="41236BDC"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60%</w:t>
            </w:r>
            <w:r>
              <w:rPr>
                <w:rFonts w:ascii="Times New Roman" w:eastAsia="仿宋_GB2312" w:hAnsi="Times New Roman" w:cs="Times New Roman"/>
                <w:szCs w:val="21"/>
              </w:rPr>
              <w:t>及以上，得</w:t>
            </w:r>
            <w:r>
              <w:rPr>
                <w:rFonts w:ascii="Times New Roman" w:eastAsia="仿宋_GB2312" w:hAnsi="Times New Roman" w:cs="Times New Roman" w:hint="eastAsia"/>
                <w:szCs w:val="21"/>
              </w:rPr>
              <w:t>3</w:t>
            </w:r>
            <w:r>
              <w:rPr>
                <w:rFonts w:ascii="Times New Roman" w:eastAsia="仿宋_GB2312" w:hAnsi="Times New Roman" w:cs="Times New Roman"/>
                <w:szCs w:val="21"/>
              </w:rPr>
              <w:t>分；</w:t>
            </w:r>
          </w:p>
          <w:p w14:paraId="06EDA620" w14:textId="77777777" w:rsidR="003F7991" w:rsidRDefault="002A6A83">
            <w:pPr>
              <w:rPr>
                <w:rFonts w:ascii="Times New Roman" w:eastAsia="仿宋_GB2312" w:hAnsi="Times New Roman" w:cs="Times New Roman"/>
                <w:szCs w:val="21"/>
              </w:rPr>
            </w:pPr>
            <w:r>
              <w:rPr>
                <w:rFonts w:ascii="Times New Roman" w:eastAsia="TimesNewRomanPSMT" w:hAnsi="Times New Roman" w:cs="Times New Roman"/>
                <w:sz w:val="24"/>
                <w:szCs w:val="32"/>
              </w:rPr>
              <w:t>[</w:t>
            </w:r>
            <w:r>
              <w:rPr>
                <w:rFonts w:ascii="Times New Roman" w:eastAsia="仿宋_GB2312" w:hAnsi="Times New Roman" w:cs="Times New Roman" w:hint="eastAsia"/>
                <w:szCs w:val="21"/>
              </w:rPr>
              <w:t>30%</w:t>
            </w:r>
            <w:r>
              <w:rPr>
                <w:rFonts w:ascii="Times New Roman" w:eastAsia="仿宋_GB2312" w:hAnsi="Times New Roman" w:cs="Times New Roman"/>
                <w:szCs w:val="21"/>
              </w:rPr>
              <w:t>，</w:t>
            </w:r>
            <w:r>
              <w:rPr>
                <w:rFonts w:ascii="Times New Roman" w:eastAsia="仿宋_GB2312" w:hAnsi="Times New Roman" w:cs="Times New Roman" w:hint="eastAsia"/>
                <w:szCs w:val="21"/>
              </w:rPr>
              <w:t>60%</w:t>
            </w:r>
            <w:r>
              <w:rPr>
                <w:rFonts w:ascii="Times New Roman" w:eastAsia="仿宋" w:hAnsi="Times New Roman" w:cs="Times New Roman"/>
                <w:sz w:val="24"/>
                <w:szCs w:val="32"/>
              </w:rPr>
              <w:t>）</w:t>
            </w:r>
            <w:r>
              <w:rPr>
                <w:rFonts w:ascii="Times New Roman" w:eastAsia="仿宋_GB2312" w:hAnsi="Times New Roman" w:cs="Times New Roman"/>
                <w:szCs w:val="21"/>
              </w:rPr>
              <w:t>，得</w:t>
            </w:r>
            <w:r>
              <w:rPr>
                <w:rFonts w:ascii="Times New Roman" w:eastAsia="仿宋_GB2312" w:hAnsi="Times New Roman" w:cs="Times New Roman" w:hint="eastAsia"/>
                <w:szCs w:val="21"/>
              </w:rPr>
              <w:t>2</w:t>
            </w:r>
            <w:r>
              <w:rPr>
                <w:rFonts w:ascii="Times New Roman" w:eastAsia="仿宋_GB2312" w:hAnsi="Times New Roman" w:cs="Times New Roman"/>
                <w:szCs w:val="21"/>
              </w:rPr>
              <w:t>分；</w:t>
            </w:r>
          </w:p>
          <w:p w14:paraId="660ACCE0"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30%</w:t>
            </w:r>
            <w:r>
              <w:rPr>
                <w:rFonts w:ascii="Times New Roman" w:eastAsia="仿宋_GB2312" w:hAnsi="Times New Roman" w:cs="Times New Roman" w:hint="eastAsia"/>
                <w:szCs w:val="21"/>
              </w:rPr>
              <w:t>以下</w:t>
            </w:r>
            <w:r>
              <w:rPr>
                <w:rFonts w:ascii="Times New Roman" w:eastAsia="仿宋_GB2312" w:hAnsi="Times New Roman" w:cs="Times New Roman"/>
                <w:szCs w:val="21"/>
              </w:rPr>
              <w:t>，得</w:t>
            </w:r>
            <w:r>
              <w:rPr>
                <w:rFonts w:ascii="Times New Roman" w:eastAsia="仿宋_GB2312" w:hAnsi="Times New Roman" w:cs="Times New Roman"/>
                <w:szCs w:val="21"/>
              </w:rPr>
              <w:t>1</w:t>
            </w:r>
            <w:r>
              <w:rPr>
                <w:rFonts w:ascii="Times New Roman" w:eastAsia="仿宋_GB2312" w:hAnsi="Times New Roman" w:cs="Times New Roman"/>
                <w:szCs w:val="21"/>
              </w:rPr>
              <w:t>分。</w:t>
            </w:r>
          </w:p>
        </w:tc>
        <w:tc>
          <w:tcPr>
            <w:tcW w:w="521" w:type="pct"/>
            <w:tcMar>
              <w:top w:w="68" w:type="dxa"/>
              <w:left w:w="135" w:type="dxa"/>
              <w:bottom w:w="68" w:type="dxa"/>
              <w:right w:w="135" w:type="dxa"/>
            </w:tcMar>
            <w:vAlign w:val="center"/>
          </w:tcPr>
          <w:p w14:paraId="47629081"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管理系统</w:t>
            </w:r>
          </w:p>
        </w:tc>
      </w:tr>
      <w:tr w:rsidR="003F7991" w14:paraId="13A4CE22" w14:textId="77777777">
        <w:trPr>
          <w:trHeight w:val="90"/>
          <w:jc w:val="center"/>
        </w:trPr>
        <w:tc>
          <w:tcPr>
            <w:tcW w:w="248" w:type="pct"/>
            <w:vMerge/>
            <w:tcMar>
              <w:top w:w="68" w:type="dxa"/>
              <w:left w:w="135" w:type="dxa"/>
              <w:bottom w:w="68" w:type="dxa"/>
              <w:right w:w="135" w:type="dxa"/>
            </w:tcMar>
            <w:vAlign w:val="center"/>
          </w:tcPr>
          <w:p w14:paraId="7F289C7F" w14:textId="77777777" w:rsidR="003F7991" w:rsidRDefault="003F7991">
            <w:pPr>
              <w:jc w:val="center"/>
              <w:rPr>
                <w:rFonts w:ascii="Times New Roman" w:eastAsia="仿宋_GB2312" w:hAnsi="Times New Roman" w:cs="Times New Roman"/>
                <w:b/>
                <w:bCs/>
                <w:szCs w:val="21"/>
              </w:rPr>
            </w:pPr>
          </w:p>
        </w:tc>
        <w:tc>
          <w:tcPr>
            <w:tcW w:w="458" w:type="pct"/>
            <w:vMerge/>
            <w:tcMar>
              <w:top w:w="68" w:type="dxa"/>
              <w:left w:w="135" w:type="dxa"/>
              <w:bottom w:w="68" w:type="dxa"/>
              <w:right w:w="135" w:type="dxa"/>
            </w:tcMar>
            <w:vAlign w:val="center"/>
          </w:tcPr>
          <w:p w14:paraId="5408B0D1" w14:textId="77777777" w:rsidR="003F7991" w:rsidRDefault="003F7991">
            <w:pPr>
              <w:jc w:val="left"/>
              <w:rPr>
                <w:rFonts w:ascii="Times New Roman" w:eastAsia="仿宋_GB2312" w:hAnsi="Times New Roman" w:cs="Times New Roman"/>
                <w:b/>
                <w:bCs/>
                <w:szCs w:val="21"/>
              </w:rPr>
            </w:pPr>
          </w:p>
        </w:tc>
        <w:tc>
          <w:tcPr>
            <w:tcW w:w="289" w:type="pct"/>
            <w:vMerge/>
            <w:tcMar>
              <w:top w:w="68" w:type="dxa"/>
              <w:left w:w="135" w:type="dxa"/>
              <w:bottom w:w="68" w:type="dxa"/>
              <w:right w:w="135" w:type="dxa"/>
            </w:tcMar>
            <w:vAlign w:val="center"/>
          </w:tcPr>
          <w:p w14:paraId="6C74255A" w14:textId="77777777" w:rsidR="003F7991" w:rsidRDefault="003F7991">
            <w:pPr>
              <w:jc w:val="center"/>
              <w:rPr>
                <w:rFonts w:ascii="Times New Roman" w:eastAsia="仿宋_GB2312" w:hAnsi="Times New Roman" w:cs="Times New Roman"/>
                <w:szCs w:val="21"/>
              </w:rPr>
            </w:pPr>
          </w:p>
        </w:tc>
        <w:tc>
          <w:tcPr>
            <w:tcW w:w="268" w:type="pct"/>
            <w:vMerge/>
            <w:tcMar>
              <w:top w:w="68" w:type="dxa"/>
              <w:left w:w="135" w:type="dxa"/>
              <w:bottom w:w="68" w:type="dxa"/>
              <w:right w:w="135" w:type="dxa"/>
            </w:tcMar>
            <w:vAlign w:val="center"/>
          </w:tcPr>
          <w:p w14:paraId="3EC9EF52" w14:textId="77777777" w:rsidR="003F7991" w:rsidRDefault="003F7991">
            <w:pPr>
              <w:jc w:val="center"/>
              <w:rPr>
                <w:rFonts w:ascii="Times New Roman" w:eastAsia="仿宋_GB2312" w:hAnsi="Times New Roman" w:cs="Times New Roman"/>
                <w:szCs w:val="21"/>
              </w:rPr>
            </w:pPr>
          </w:p>
        </w:tc>
        <w:tc>
          <w:tcPr>
            <w:tcW w:w="411" w:type="pct"/>
            <w:vMerge w:val="restart"/>
            <w:tcMar>
              <w:top w:w="68" w:type="dxa"/>
              <w:left w:w="135" w:type="dxa"/>
              <w:bottom w:w="68" w:type="dxa"/>
              <w:right w:w="135" w:type="dxa"/>
            </w:tcMar>
            <w:vAlign w:val="center"/>
          </w:tcPr>
          <w:p w14:paraId="63EEFFEB"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职称</w:t>
            </w:r>
            <w:r>
              <w:rPr>
                <w:rFonts w:ascii="Times New Roman" w:eastAsia="仿宋_GB2312" w:hAnsi="Times New Roman" w:cs="Times New Roman" w:hint="eastAsia"/>
                <w:szCs w:val="21"/>
              </w:rPr>
              <w:t>结构</w:t>
            </w:r>
          </w:p>
        </w:tc>
        <w:tc>
          <w:tcPr>
            <w:tcW w:w="271" w:type="pct"/>
            <w:tcMar>
              <w:top w:w="68" w:type="dxa"/>
              <w:left w:w="135" w:type="dxa"/>
              <w:bottom w:w="68" w:type="dxa"/>
              <w:right w:w="135" w:type="dxa"/>
            </w:tcMar>
            <w:vAlign w:val="center"/>
          </w:tcPr>
          <w:p w14:paraId="62DCC01F"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p>
        </w:tc>
        <w:tc>
          <w:tcPr>
            <w:tcW w:w="1091" w:type="pct"/>
            <w:tcMar>
              <w:top w:w="68" w:type="dxa"/>
              <w:left w:w="135" w:type="dxa"/>
              <w:bottom w:w="68" w:type="dxa"/>
              <w:right w:w="135" w:type="dxa"/>
            </w:tcMar>
            <w:vAlign w:val="center"/>
          </w:tcPr>
          <w:p w14:paraId="49C358BA"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承担排污许可</w:t>
            </w:r>
            <w:r>
              <w:rPr>
                <w:rFonts w:ascii="Times New Roman" w:eastAsia="仿宋_GB2312" w:hAnsi="Times New Roman" w:cs="Times New Roman" w:hint="eastAsia"/>
                <w:szCs w:val="21"/>
              </w:rPr>
              <w:t>技术</w:t>
            </w:r>
            <w:r>
              <w:rPr>
                <w:rFonts w:ascii="Times New Roman" w:eastAsia="仿宋_GB2312" w:hAnsi="Times New Roman" w:cs="Times New Roman"/>
                <w:szCs w:val="21"/>
              </w:rPr>
              <w:t>服务</w:t>
            </w:r>
            <w:r>
              <w:rPr>
                <w:rFonts w:ascii="Times New Roman" w:eastAsia="仿宋_GB2312" w:hAnsi="Times New Roman" w:cs="Times New Roman" w:hint="eastAsia"/>
                <w:szCs w:val="21"/>
              </w:rPr>
              <w:t>人员中，</w:t>
            </w:r>
            <w:r>
              <w:rPr>
                <w:rFonts w:ascii="Times New Roman" w:eastAsia="仿宋_GB2312" w:hAnsi="Times New Roman" w:cs="Times New Roman"/>
                <w:szCs w:val="21"/>
              </w:rPr>
              <w:t>环境等相关专业中级</w:t>
            </w:r>
            <w:r>
              <w:rPr>
                <w:rFonts w:ascii="Times New Roman" w:eastAsia="仿宋_GB2312" w:hAnsi="Times New Roman" w:cs="Times New Roman" w:hint="eastAsia"/>
                <w:szCs w:val="21"/>
              </w:rPr>
              <w:t>及以上</w:t>
            </w:r>
            <w:r>
              <w:rPr>
                <w:rFonts w:ascii="Times New Roman" w:eastAsia="仿宋_GB2312" w:hAnsi="Times New Roman" w:cs="Times New Roman"/>
                <w:szCs w:val="21"/>
              </w:rPr>
              <w:t>技术职称</w:t>
            </w:r>
            <w:r>
              <w:rPr>
                <w:rFonts w:ascii="Times New Roman" w:eastAsia="仿宋_GB2312" w:hAnsi="Times New Roman" w:cs="Times New Roman" w:hint="eastAsia"/>
                <w:szCs w:val="21"/>
              </w:rPr>
              <w:t>人员的占比</w:t>
            </w:r>
          </w:p>
        </w:tc>
        <w:tc>
          <w:tcPr>
            <w:tcW w:w="1440" w:type="pct"/>
            <w:tcMar>
              <w:top w:w="68" w:type="dxa"/>
              <w:left w:w="135" w:type="dxa"/>
              <w:bottom w:w="68" w:type="dxa"/>
              <w:right w:w="135" w:type="dxa"/>
            </w:tcMar>
            <w:vAlign w:val="center"/>
          </w:tcPr>
          <w:p w14:paraId="662FADE3"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75%</w:t>
            </w:r>
            <w:r>
              <w:rPr>
                <w:rFonts w:ascii="Times New Roman" w:eastAsia="仿宋_GB2312" w:hAnsi="Times New Roman" w:cs="Times New Roman"/>
                <w:szCs w:val="21"/>
              </w:rPr>
              <w:t>及以上，得</w:t>
            </w:r>
            <w:r>
              <w:rPr>
                <w:rFonts w:ascii="Times New Roman" w:eastAsia="仿宋_GB2312" w:hAnsi="Times New Roman" w:cs="Times New Roman" w:hint="eastAsia"/>
                <w:szCs w:val="21"/>
              </w:rPr>
              <w:t>4</w:t>
            </w:r>
            <w:r>
              <w:rPr>
                <w:rFonts w:ascii="Times New Roman" w:eastAsia="仿宋_GB2312" w:hAnsi="Times New Roman" w:cs="Times New Roman"/>
                <w:szCs w:val="21"/>
              </w:rPr>
              <w:t>分；</w:t>
            </w:r>
          </w:p>
          <w:p w14:paraId="4E2EC0E5" w14:textId="77777777" w:rsidR="003F7991" w:rsidRDefault="002A6A83">
            <w:pPr>
              <w:rPr>
                <w:rFonts w:ascii="Times New Roman" w:eastAsia="仿宋_GB2312" w:hAnsi="Times New Roman" w:cs="Times New Roman"/>
                <w:szCs w:val="21"/>
              </w:rPr>
            </w:pPr>
            <w:r>
              <w:rPr>
                <w:rFonts w:ascii="Times New Roman" w:eastAsia="TimesNewRomanPSMT" w:hAnsi="Times New Roman" w:cs="Times New Roman"/>
                <w:sz w:val="24"/>
                <w:szCs w:val="32"/>
              </w:rPr>
              <w:t>[</w:t>
            </w:r>
            <w:r>
              <w:rPr>
                <w:rFonts w:ascii="Times New Roman" w:eastAsia="仿宋_GB2312" w:hAnsi="Times New Roman" w:cs="Times New Roman" w:hint="eastAsia"/>
                <w:szCs w:val="21"/>
              </w:rPr>
              <w:t>50%</w:t>
            </w:r>
            <w:r>
              <w:rPr>
                <w:rFonts w:ascii="Times New Roman" w:eastAsia="仿宋_GB2312" w:hAnsi="Times New Roman" w:cs="Times New Roman"/>
                <w:szCs w:val="21"/>
              </w:rPr>
              <w:t>，</w:t>
            </w:r>
            <w:r>
              <w:rPr>
                <w:rFonts w:ascii="Times New Roman" w:eastAsia="仿宋_GB2312" w:hAnsi="Times New Roman" w:cs="Times New Roman" w:hint="eastAsia"/>
                <w:szCs w:val="21"/>
              </w:rPr>
              <w:t>75%</w:t>
            </w:r>
            <w:r>
              <w:rPr>
                <w:rFonts w:ascii="Times New Roman" w:eastAsia="仿宋" w:hAnsi="Times New Roman" w:cs="Times New Roman"/>
                <w:sz w:val="24"/>
                <w:szCs w:val="32"/>
              </w:rPr>
              <w:t>）</w:t>
            </w:r>
            <w:r>
              <w:rPr>
                <w:rFonts w:ascii="Times New Roman" w:eastAsia="仿宋_GB2312" w:hAnsi="Times New Roman" w:cs="Times New Roman"/>
                <w:szCs w:val="21"/>
              </w:rPr>
              <w:t>，得</w:t>
            </w:r>
            <w:r>
              <w:rPr>
                <w:rFonts w:ascii="Times New Roman" w:eastAsia="仿宋_GB2312" w:hAnsi="Times New Roman" w:cs="Times New Roman" w:hint="eastAsia"/>
                <w:szCs w:val="21"/>
              </w:rPr>
              <w:t>3</w:t>
            </w:r>
            <w:r>
              <w:rPr>
                <w:rFonts w:ascii="Times New Roman" w:eastAsia="仿宋_GB2312" w:hAnsi="Times New Roman" w:cs="Times New Roman"/>
                <w:szCs w:val="21"/>
              </w:rPr>
              <w:t>分；</w:t>
            </w:r>
          </w:p>
          <w:p w14:paraId="72AAEC74" w14:textId="77777777" w:rsidR="003F7991" w:rsidRDefault="002A6A83">
            <w:pPr>
              <w:rPr>
                <w:rFonts w:ascii="Times New Roman" w:eastAsia="仿宋_GB2312" w:hAnsi="Times New Roman" w:cs="Times New Roman"/>
                <w:szCs w:val="21"/>
              </w:rPr>
            </w:pPr>
            <w:r>
              <w:rPr>
                <w:rFonts w:ascii="Times New Roman" w:eastAsia="TimesNewRomanPSMT" w:hAnsi="Times New Roman" w:cs="Times New Roman"/>
                <w:sz w:val="24"/>
                <w:szCs w:val="32"/>
              </w:rPr>
              <w:t>[</w:t>
            </w:r>
            <w:r>
              <w:rPr>
                <w:rFonts w:ascii="Times New Roman" w:eastAsia="仿宋_GB2312" w:hAnsi="Times New Roman" w:cs="Times New Roman" w:hint="eastAsia"/>
                <w:szCs w:val="21"/>
              </w:rPr>
              <w:t>25%</w:t>
            </w:r>
            <w:r>
              <w:rPr>
                <w:rFonts w:ascii="Times New Roman" w:eastAsia="仿宋_GB2312" w:hAnsi="Times New Roman" w:cs="Times New Roman"/>
                <w:szCs w:val="21"/>
              </w:rPr>
              <w:t>，</w:t>
            </w:r>
            <w:r>
              <w:rPr>
                <w:rFonts w:ascii="Times New Roman" w:eastAsia="仿宋_GB2312" w:hAnsi="Times New Roman" w:cs="Times New Roman" w:hint="eastAsia"/>
                <w:szCs w:val="21"/>
              </w:rPr>
              <w:t>50%</w:t>
            </w:r>
            <w:r>
              <w:rPr>
                <w:rFonts w:ascii="Times New Roman" w:eastAsia="仿宋" w:hAnsi="Times New Roman" w:cs="Times New Roman"/>
                <w:sz w:val="24"/>
                <w:szCs w:val="32"/>
              </w:rPr>
              <w:t>）</w:t>
            </w:r>
            <w:r>
              <w:rPr>
                <w:rFonts w:ascii="Times New Roman" w:eastAsia="仿宋_GB2312" w:hAnsi="Times New Roman" w:cs="Times New Roman"/>
                <w:szCs w:val="21"/>
              </w:rPr>
              <w:t>，得</w:t>
            </w:r>
            <w:r>
              <w:rPr>
                <w:rFonts w:ascii="Times New Roman" w:eastAsia="仿宋_GB2312" w:hAnsi="Times New Roman" w:cs="Times New Roman" w:hint="eastAsia"/>
                <w:szCs w:val="21"/>
              </w:rPr>
              <w:t>2</w:t>
            </w:r>
            <w:r>
              <w:rPr>
                <w:rFonts w:ascii="Times New Roman" w:eastAsia="仿宋_GB2312" w:hAnsi="Times New Roman" w:cs="Times New Roman"/>
                <w:szCs w:val="21"/>
              </w:rPr>
              <w:t>分；</w:t>
            </w:r>
          </w:p>
          <w:p w14:paraId="223E0120" w14:textId="77777777" w:rsidR="003F7991" w:rsidRDefault="002A6A83">
            <w:pPr>
              <w:rPr>
                <w:rFonts w:ascii="Times New Roman" w:eastAsia="仿宋_GB2312" w:hAnsi="Times New Roman" w:cs="Times New Roman"/>
                <w:szCs w:val="21"/>
              </w:rPr>
            </w:pPr>
            <w:r>
              <w:rPr>
                <w:rFonts w:ascii="Times New Roman" w:eastAsia="TimesNewRomanPSMT" w:hAnsi="Times New Roman" w:cs="Times New Roman"/>
                <w:sz w:val="24"/>
                <w:szCs w:val="32"/>
              </w:rPr>
              <w:t>[</w:t>
            </w:r>
            <w:r>
              <w:rPr>
                <w:rFonts w:ascii="Times New Roman" w:eastAsia="仿宋_GB2312" w:hAnsi="Times New Roman" w:cs="Times New Roman" w:hint="eastAsia"/>
                <w:szCs w:val="21"/>
              </w:rPr>
              <w:t>10%</w:t>
            </w:r>
            <w:r>
              <w:rPr>
                <w:rFonts w:ascii="Times New Roman" w:eastAsia="仿宋_GB2312" w:hAnsi="Times New Roman" w:cs="Times New Roman"/>
                <w:szCs w:val="21"/>
              </w:rPr>
              <w:t>，</w:t>
            </w:r>
            <w:r>
              <w:rPr>
                <w:rFonts w:ascii="Times New Roman" w:eastAsia="仿宋_GB2312" w:hAnsi="Times New Roman" w:cs="Times New Roman" w:hint="eastAsia"/>
                <w:szCs w:val="21"/>
              </w:rPr>
              <w:t>25%</w:t>
            </w:r>
            <w:r>
              <w:rPr>
                <w:rFonts w:ascii="Times New Roman" w:eastAsia="仿宋" w:hAnsi="Times New Roman" w:cs="Times New Roman"/>
                <w:sz w:val="24"/>
                <w:szCs w:val="32"/>
              </w:rPr>
              <w:t>）</w:t>
            </w:r>
            <w:r>
              <w:rPr>
                <w:rFonts w:ascii="Times New Roman" w:eastAsia="仿宋_GB2312" w:hAnsi="Times New Roman" w:cs="Times New Roman"/>
                <w:szCs w:val="21"/>
              </w:rPr>
              <w:t>，得</w:t>
            </w:r>
            <w:r>
              <w:rPr>
                <w:rFonts w:ascii="Times New Roman" w:eastAsia="仿宋_GB2312" w:hAnsi="Times New Roman" w:cs="Times New Roman" w:hint="eastAsia"/>
                <w:szCs w:val="21"/>
              </w:rPr>
              <w:t>1</w:t>
            </w:r>
            <w:r>
              <w:rPr>
                <w:rFonts w:ascii="Times New Roman" w:eastAsia="仿宋_GB2312" w:hAnsi="Times New Roman" w:cs="Times New Roman"/>
                <w:szCs w:val="21"/>
              </w:rPr>
              <w:t>分；</w:t>
            </w:r>
          </w:p>
          <w:p w14:paraId="3FBDDA27"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10%</w:t>
            </w:r>
            <w:r>
              <w:rPr>
                <w:rFonts w:ascii="Times New Roman" w:eastAsia="仿宋_GB2312" w:hAnsi="Times New Roman" w:cs="Times New Roman" w:hint="eastAsia"/>
                <w:szCs w:val="21"/>
              </w:rPr>
              <w:t>以下</w:t>
            </w:r>
            <w:r>
              <w:rPr>
                <w:rFonts w:ascii="Times New Roman" w:eastAsia="仿宋_GB2312" w:hAnsi="Times New Roman" w:cs="Times New Roman"/>
                <w:szCs w:val="21"/>
              </w:rPr>
              <w:t>，得</w:t>
            </w:r>
            <w:r>
              <w:rPr>
                <w:rFonts w:ascii="Times New Roman" w:eastAsia="仿宋_GB2312" w:hAnsi="Times New Roman" w:cs="Times New Roman" w:hint="eastAsia"/>
                <w:szCs w:val="21"/>
              </w:rPr>
              <w:t>0</w:t>
            </w:r>
            <w:r>
              <w:rPr>
                <w:rFonts w:ascii="Times New Roman" w:eastAsia="仿宋_GB2312" w:hAnsi="Times New Roman" w:cs="Times New Roman"/>
                <w:szCs w:val="21"/>
              </w:rPr>
              <w:t>分。</w:t>
            </w:r>
          </w:p>
        </w:tc>
        <w:tc>
          <w:tcPr>
            <w:tcW w:w="521" w:type="pct"/>
            <w:tcMar>
              <w:top w:w="68" w:type="dxa"/>
              <w:left w:w="135" w:type="dxa"/>
              <w:bottom w:w="68" w:type="dxa"/>
              <w:right w:w="135" w:type="dxa"/>
            </w:tcMar>
            <w:vAlign w:val="center"/>
          </w:tcPr>
          <w:p w14:paraId="7166E67A"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管理系统</w:t>
            </w:r>
          </w:p>
        </w:tc>
      </w:tr>
      <w:tr w:rsidR="003F7991" w14:paraId="574EDF12" w14:textId="77777777">
        <w:trPr>
          <w:trHeight w:val="23"/>
          <w:jc w:val="center"/>
        </w:trPr>
        <w:tc>
          <w:tcPr>
            <w:tcW w:w="248" w:type="pct"/>
            <w:vMerge/>
            <w:tcMar>
              <w:top w:w="68" w:type="dxa"/>
              <w:left w:w="135" w:type="dxa"/>
              <w:bottom w:w="68" w:type="dxa"/>
              <w:right w:w="135" w:type="dxa"/>
            </w:tcMar>
            <w:vAlign w:val="center"/>
          </w:tcPr>
          <w:p w14:paraId="3484B2E9" w14:textId="77777777" w:rsidR="003F7991" w:rsidRDefault="003F7991">
            <w:pPr>
              <w:jc w:val="center"/>
              <w:rPr>
                <w:rFonts w:ascii="Times New Roman" w:eastAsia="仿宋_GB2312" w:hAnsi="Times New Roman" w:cs="Times New Roman"/>
                <w:b/>
                <w:bCs/>
                <w:szCs w:val="21"/>
              </w:rPr>
            </w:pPr>
          </w:p>
        </w:tc>
        <w:tc>
          <w:tcPr>
            <w:tcW w:w="458" w:type="pct"/>
            <w:vMerge/>
            <w:tcMar>
              <w:top w:w="68" w:type="dxa"/>
              <w:left w:w="135" w:type="dxa"/>
              <w:bottom w:w="68" w:type="dxa"/>
              <w:right w:w="135" w:type="dxa"/>
            </w:tcMar>
            <w:vAlign w:val="center"/>
          </w:tcPr>
          <w:p w14:paraId="61D07633" w14:textId="77777777" w:rsidR="003F7991" w:rsidRDefault="003F7991">
            <w:pPr>
              <w:jc w:val="left"/>
              <w:rPr>
                <w:rFonts w:ascii="Times New Roman" w:eastAsia="仿宋_GB2312" w:hAnsi="Times New Roman" w:cs="Times New Roman"/>
                <w:b/>
                <w:bCs/>
                <w:szCs w:val="21"/>
              </w:rPr>
            </w:pPr>
          </w:p>
        </w:tc>
        <w:tc>
          <w:tcPr>
            <w:tcW w:w="289" w:type="pct"/>
            <w:vMerge/>
            <w:tcMar>
              <w:top w:w="68" w:type="dxa"/>
              <w:left w:w="135" w:type="dxa"/>
              <w:bottom w:w="68" w:type="dxa"/>
              <w:right w:w="135" w:type="dxa"/>
            </w:tcMar>
            <w:vAlign w:val="center"/>
          </w:tcPr>
          <w:p w14:paraId="15536F67" w14:textId="77777777" w:rsidR="003F7991" w:rsidRDefault="003F7991">
            <w:pPr>
              <w:jc w:val="center"/>
              <w:rPr>
                <w:rFonts w:ascii="Times New Roman" w:eastAsia="仿宋_GB2312" w:hAnsi="Times New Roman" w:cs="Times New Roman"/>
                <w:szCs w:val="21"/>
              </w:rPr>
            </w:pPr>
          </w:p>
        </w:tc>
        <w:tc>
          <w:tcPr>
            <w:tcW w:w="268" w:type="pct"/>
            <w:vMerge/>
            <w:tcMar>
              <w:top w:w="68" w:type="dxa"/>
              <w:left w:w="135" w:type="dxa"/>
              <w:bottom w:w="68" w:type="dxa"/>
              <w:right w:w="135" w:type="dxa"/>
            </w:tcMar>
            <w:vAlign w:val="center"/>
          </w:tcPr>
          <w:p w14:paraId="3CE572F9" w14:textId="77777777" w:rsidR="003F7991" w:rsidRDefault="003F7991">
            <w:pPr>
              <w:jc w:val="center"/>
              <w:rPr>
                <w:rFonts w:ascii="Times New Roman" w:eastAsia="仿宋_GB2312" w:hAnsi="Times New Roman" w:cs="Times New Roman"/>
                <w:szCs w:val="21"/>
              </w:rPr>
            </w:pPr>
          </w:p>
        </w:tc>
        <w:tc>
          <w:tcPr>
            <w:tcW w:w="411" w:type="pct"/>
            <w:vMerge/>
            <w:tcMar>
              <w:top w:w="68" w:type="dxa"/>
              <w:left w:w="135" w:type="dxa"/>
              <w:bottom w:w="68" w:type="dxa"/>
              <w:right w:w="135" w:type="dxa"/>
            </w:tcMar>
            <w:vAlign w:val="center"/>
          </w:tcPr>
          <w:p w14:paraId="497888E8" w14:textId="77777777" w:rsidR="003F7991" w:rsidRDefault="003F7991">
            <w:pPr>
              <w:jc w:val="center"/>
              <w:rPr>
                <w:rFonts w:ascii="Times New Roman" w:eastAsia="仿宋_GB2312" w:hAnsi="Times New Roman" w:cs="Times New Roman"/>
                <w:szCs w:val="21"/>
              </w:rPr>
            </w:pPr>
          </w:p>
        </w:tc>
        <w:tc>
          <w:tcPr>
            <w:tcW w:w="271" w:type="pct"/>
            <w:tcMar>
              <w:top w:w="68" w:type="dxa"/>
              <w:left w:w="135" w:type="dxa"/>
              <w:bottom w:w="68" w:type="dxa"/>
              <w:right w:w="135" w:type="dxa"/>
            </w:tcMar>
            <w:vAlign w:val="center"/>
          </w:tcPr>
          <w:p w14:paraId="30290CF1"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4</w:t>
            </w:r>
          </w:p>
        </w:tc>
        <w:tc>
          <w:tcPr>
            <w:tcW w:w="1091" w:type="pct"/>
            <w:tcMar>
              <w:top w:w="68" w:type="dxa"/>
              <w:left w:w="135" w:type="dxa"/>
              <w:bottom w:w="68" w:type="dxa"/>
              <w:right w:w="135" w:type="dxa"/>
            </w:tcMar>
            <w:vAlign w:val="center"/>
          </w:tcPr>
          <w:p w14:paraId="31E2392B"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承担排污许可</w:t>
            </w:r>
            <w:r>
              <w:rPr>
                <w:rFonts w:ascii="Times New Roman" w:eastAsia="仿宋_GB2312" w:hAnsi="Times New Roman" w:cs="Times New Roman" w:hint="eastAsia"/>
                <w:szCs w:val="21"/>
              </w:rPr>
              <w:t>技术</w:t>
            </w:r>
            <w:r>
              <w:rPr>
                <w:rFonts w:ascii="Times New Roman" w:eastAsia="仿宋_GB2312" w:hAnsi="Times New Roman" w:cs="Times New Roman"/>
                <w:szCs w:val="21"/>
              </w:rPr>
              <w:t>服务</w:t>
            </w:r>
            <w:r>
              <w:rPr>
                <w:rFonts w:ascii="Times New Roman" w:eastAsia="仿宋_GB2312" w:hAnsi="Times New Roman" w:cs="Times New Roman" w:hint="eastAsia"/>
                <w:szCs w:val="21"/>
              </w:rPr>
              <w:t>人员中，</w:t>
            </w:r>
            <w:r>
              <w:rPr>
                <w:rFonts w:ascii="Times New Roman" w:eastAsia="仿宋_GB2312" w:hAnsi="Times New Roman" w:cs="Times New Roman"/>
                <w:szCs w:val="21"/>
              </w:rPr>
              <w:t>环境等相关专业高级及以上技术职称</w:t>
            </w:r>
            <w:r>
              <w:rPr>
                <w:rFonts w:ascii="Times New Roman" w:eastAsia="仿宋_GB2312" w:hAnsi="Times New Roman" w:cs="Times New Roman" w:hint="eastAsia"/>
                <w:szCs w:val="21"/>
              </w:rPr>
              <w:t>人员的占比</w:t>
            </w:r>
          </w:p>
        </w:tc>
        <w:tc>
          <w:tcPr>
            <w:tcW w:w="1440" w:type="pct"/>
            <w:tcMar>
              <w:top w:w="68" w:type="dxa"/>
              <w:left w:w="135" w:type="dxa"/>
              <w:bottom w:w="68" w:type="dxa"/>
              <w:right w:w="135" w:type="dxa"/>
            </w:tcMar>
            <w:vAlign w:val="center"/>
          </w:tcPr>
          <w:p w14:paraId="4EB7E243"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30%</w:t>
            </w:r>
            <w:r>
              <w:rPr>
                <w:rFonts w:ascii="Times New Roman" w:eastAsia="仿宋_GB2312" w:hAnsi="Times New Roman" w:cs="Times New Roman"/>
                <w:szCs w:val="21"/>
              </w:rPr>
              <w:t>及以上，得</w:t>
            </w:r>
            <w:r>
              <w:rPr>
                <w:rFonts w:ascii="Times New Roman" w:eastAsia="仿宋_GB2312" w:hAnsi="Times New Roman" w:cs="Times New Roman" w:hint="eastAsia"/>
                <w:szCs w:val="21"/>
              </w:rPr>
              <w:t>4</w:t>
            </w:r>
            <w:r>
              <w:rPr>
                <w:rFonts w:ascii="Times New Roman" w:eastAsia="仿宋_GB2312" w:hAnsi="Times New Roman" w:cs="Times New Roman"/>
                <w:szCs w:val="21"/>
              </w:rPr>
              <w:t>分；</w:t>
            </w:r>
          </w:p>
          <w:p w14:paraId="7F7014A7" w14:textId="77777777" w:rsidR="003F7991" w:rsidRDefault="002A6A83">
            <w:pPr>
              <w:rPr>
                <w:rFonts w:ascii="Times New Roman" w:eastAsia="仿宋_GB2312" w:hAnsi="Times New Roman" w:cs="Times New Roman"/>
                <w:szCs w:val="21"/>
              </w:rPr>
            </w:pPr>
            <w:r>
              <w:rPr>
                <w:rFonts w:ascii="Times New Roman" w:eastAsia="TimesNewRomanPSMT" w:hAnsi="Times New Roman" w:cs="Times New Roman"/>
                <w:sz w:val="24"/>
                <w:szCs w:val="32"/>
              </w:rPr>
              <w:t>[</w:t>
            </w:r>
            <w:r>
              <w:rPr>
                <w:rFonts w:ascii="Times New Roman" w:eastAsia="仿宋_GB2312" w:hAnsi="Times New Roman" w:cs="Times New Roman" w:hint="eastAsia"/>
                <w:szCs w:val="21"/>
              </w:rPr>
              <w:t>10%</w:t>
            </w:r>
            <w:r>
              <w:rPr>
                <w:rFonts w:ascii="Times New Roman" w:eastAsia="仿宋_GB2312" w:hAnsi="Times New Roman" w:cs="Times New Roman"/>
                <w:szCs w:val="21"/>
              </w:rPr>
              <w:t>，</w:t>
            </w:r>
            <w:r>
              <w:rPr>
                <w:rFonts w:ascii="Times New Roman" w:eastAsia="仿宋_GB2312" w:hAnsi="Times New Roman" w:cs="Times New Roman" w:hint="eastAsia"/>
                <w:szCs w:val="21"/>
              </w:rPr>
              <w:t>30%</w:t>
            </w:r>
            <w:r>
              <w:rPr>
                <w:rFonts w:ascii="Times New Roman" w:eastAsia="仿宋" w:hAnsi="Times New Roman" w:cs="Times New Roman"/>
                <w:sz w:val="24"/>
                <w:szCs w:val="32"/>
              </w:rPr>
              <w:t>）</w:t>
            </w:r>
            <w:r>
              <w:rPr>
                <w:rFonts w:ascii="Times New Roman" w:eastAsia="仿宋_GB2312" w:hAnsi="Times New Roman" w:cs="Times New Roman"/>
                <w:szCs w:val="21"/>
              </w:rPr>
              <w:t>，得</w:t>
            </w:r>
            <w:r>
              <w:rPr>
                <w:rFonts w:ascii="Times New Roman" w:eastAsia="仿宋_GB2312" w:hAnsi="Times New Roman" w:cs="Times New Roman" w:hint="eastAsia"/>
                <w:szCs w:val="21"/>
              </w:rPr>
              <w:t>2</w:t>
            </w:r>
            <w:r>
              <w:rPr>
                <w:rFonts w:ascii="Times New Roman" w:eastAsia="仿宋_GB2312" w:hAnsi="Times New Roman" w:cs="Times New Roman"/>
                <w:szCs w:val="21"/>
              </w:rPr>
              <w:t>分；</w:t>
            </w:r>
          </w:p>
          <w:p w14:paraId="09D55597"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10%</w:t>
            </w:r>
            <w:r>
              <w:rPr>
                <w:rFonts w:ascii="Times New Roman" w:eastAsia="仿宋_GB2312" w:hAnsi="Times New Roman" w:cs="Times New Roman" w:hint="eastAsia"/>
                <w:szCs w:val="21"/>
              </w:rPr>
              <w:t>以下</w:t>
            </w:r>
            <w:r>
              <w:rPr>
                <w:rFonts w:ascii="Times New Roman" w:eastAsia="仿宋_GB2312" w:hAnsi="Times New Roman" w:cs="Times New Roman"/>
                <w:szCs w:val="21"/>
              </w:rPr>
              <w:t>，得</w:t>
            </w:r>
            <w:r>
              <w:rPr>
                <w:rFonts w:ascii="Times New Roman" w:eastAsia="仿宋_GB2312" w:hAnsi="Times New Roman" w:cs="Times New Roman" w:hint="eastAsia"/>
                <w:szCs w:val="21"/>
              </w:rPr>
              <w:t>0</w:t>
            </w:r>
            <w:r>
              <w:rPr>
                <w:rFonts w:ascii="Times New Roman" w:eastAsia="仿宋_GB2312" w:hAnsi="Times New Roman" w:cs="Times New Roman"/>
                <w:szCs w:val="21"/>
              </w:rPr>
              <w:t>分。</w:t>
            </w:r>
          </w:p>
        </w:tc>
        <w:tc>
          <w:tcPr>
            <w:tcW w:w="521" w:type="pct"/>
            <w:tcMar>
              <w:top w:w="68" w:type="dxa"/>
              <w:left w:w="135" w:type="dxa"/>
              <w:bottom w:w="68" w:type="dxa"/>
              <w:right w:w="135" w:type="dxa"/>
            </w:tcMar>
            <w:vAlign w:val="center"/>
          </w:tcPr>
          <w:p w14:paraId="58412C57"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管理系统</w:t>
            </w:r>
          </w:p>
        </w:tc>
      </w:tr>
      <w:tr w:rsidR="003F7991" w14:paraId="6FC56990" w14:textId="77777777">
        <w:trPr>
          <w:trHeight w:val="23"/>
          <w:jc w:val="center"/>
        </w:trPr>
        <w:tc>
          <w:tcPr>
            <w:tcW w:w="248" w:type="pct"/>
            <w:vMerge/>
            <w:tcMar>
              <w:top w:w="68" w:type="dxa"/>
              <w:left w:w="135" w:type="dxa"/>
              <w:bottom w:w="68" w:type="dxa"/>
              <w:right w:w="135" w:type="dxa"/>
            </w:tcMar>
            <w:vAlign w:val="center"/>
          </w:tcPr>
          <w:p w14:paraId="07D08ABC" w14:textId="77777777" w:rsidR="003F7991" w:rsidRDefault="003F7991">
            <w:pPr>
              <w:jc w:val="center"/>
              <w:rPr>
                <w:rFonts w:ascii="Times New Roman" w:eastAsia="仿宋_GB2312" w:hAnsi="Times New Roman" w:cs="Times New Roman"/>
                <w:b/>
                <w:bCs/>
                <w:szCs w:val="21"/>
              </w:rPr>
            </w:pPr>
          </w:p>
        </w:tc>
        <w:tc>
          <w:tcPr>
            <w:tcW w:w="458" w:type="pct"/>
            <w:vMerge/>
            <w:tcMar>
              <w:top w:w="68" w:type="dxa"/>
              <w:left w:w="135" w:type="dxa"/>
              <w:bottom w:w="68" w:type="dxa"/>
              <w:right w:w="135" w:type="dxa"/>
            </w:tcMar>
            <w:vAlign w:val="center"/>
          </w:tcPr>
          <w:p w14:paraId="666715ED" w14:textId="77777777" w:rsidR="003F7991" w:rsidRDefault="003F7991">
            <w:pPr>
              <w:jc w:val="left"/>
              <w:rPr>
                <w:rFonts w:ascii="Times New Roman" w:eastAsia="仿宋_GB2312" w:hAnsi="Times New Roman" w:cs="Times New Roman"/>
                <w:b/>
                <w:bCs/>
                <w:szCs w:val="21"/>
              </w:rPr>
            </w:pPr>
          </w:p>
        </w:tc>
        <w:tc>
          <w:tcPr>
            <w:tcW w:w="289" w:type="pct"/>
            <w:vMerge/>
            <w:tcMar>
              <w:top w:w="68" w:type="dxa"/>
              <w:left w:w="135" w:type="dxa"/>
              <w:bottom w:w="68" w:type="dxa"/>
              <w:right w:w="135" w:type="dxa"/>
            </w:tcMar>
            <w:vAlign w:val="center"/>
          </w:tcPr>
          <w:p w14:paraId="1BC117D1" w14:textId="77777777" w:rsidR="003F7991" w:rsidRDefault="003F7991">
            <w:pPr>
              <w:jc w:val="center"/>
              <w:rPr>
                <w:rFonts w:ascii="Times New Roman" w:eastAsia="仿宋_GB2312" w:hAnsi="Times New Roman" w:cs="Times New Roman"/>
                <w:szCs w:val="21"/>
              </w:rPr>
            </w:pPr>
          </w:p>
        </w:tc>
        <w:tc>
          <w:tcPr>
            <w:tcW w:w="268" w:type="pct"/>
            <w:vMerge/>
            <w:tcMar>
              <w:top w:w="68" w:type="dxa"/>
              <w:left w:w="135" w:type="dxa"/>
              <w:bottom w:w="68" w:type="dxa"/>
              <w:right w:w="135" w:type="dxa"/>
            </w:tcMar>
            <w:vAlign w:val="center"/>
          </w:tcPr>
          <w:p w14:paraId="59BB63EC" w14:textId="77777777" w:rsidR="003F7991" w:rsidRDefault="003F7991">
            <w:pPr>
              <w:jc w:val="center"/>
              <w:rPr>
                <w:rFonts w:ascii="Times New Roman" w:eastAsia="仿宋_GB2312" w:hAnsi="Times New Roman" w:cs="Times New Roman"/>
                <w:szCs w:val="21"/>
              </w:rPr>
            </w:pPr>
          </w:p>
        </w:tc>
        <w:tc>
          <w:tcPr>
            <w:tcW w:w="411" w:type="pct"/>
            <w:tcMar>
              <w:top w:w="68" w:type="dxa"/>
              <w:left w:w="135" w:type="dxa"/>
              <w:bottom w:w="68" w:type="dxa"/>
              <w:right w:w="135" w:type="dxa"/>
            </w:tcMar>
            <w:vAlign w:val="center"/>
          </w:tcPr>
          <w:p w14:paraId="04F53B04"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专家</w:t>
            </w:r>
            <w:proofErr w:type="gramStart"/>
            <w:r>
              <w:rPr>
                <w:rFonts w:ascii="Times New Roman" w:eastAsia="仿宋_GB2312" w:hAnsi="Times New Roman" w:cs="Times New Roman"/>
                <w:szCs w:val="21"/>
              </w:rPr>
              <w:t>库人才</w:t>
            </w:r>
            <w:proofErr w:type="gramEnd"/>
          </w:p>
        </w:tc>
        <w:tc>
          <w:tcPr>
            <w:tcW w:w="271" w:type="pct"/>
            <w:tcMar>
              <w:top w:w="68" w:type="dxa"/>
              <w:left w:w="135" w:type="dxa"/>
              <w:bottom w:w="68" w:type="dxa"/>
              <w:right w:w="135" w:type="dxa"/>
            </w:tcMar>
            <w:vAlign w:val="center"/>
          </w:tcPr>
          <w:p w14:paraId="4EE5B99B"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1091" w:type="pct"/>
            <w:tcMar>
              <w:top w:w="68" w:type="dxa"/>
              <w:left w:w="135" w:type="dxa"/>
              <w:bottom w:w="68" w:type="dxa"/>
              <w:right w:w="135" w:type="dxa"/>
            </w:tcMar>
            <w:vAlign w:val="center"/>
          </w:tcPr>
          <w:p w14:paraId="5E0E4F24"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被列入国家级或市级排污许可或环境影响评价的专家</w:t>
            </w:r>
            <w:proofErr w:type="gramStart"/>
            <w:r>
              <w:rPr>
                <w:rFonts w:ascii="Times New Roman" w:eastAsia="仿宋_GB2312" w:hAnsi="Times New Roman" w:cs="Times New Roman"/>
                <w:szCs w:val="21"/>
              </w:rPr>
              <w:t>库人数</w:t>
            </w:r>
            <w:proofErr w:type="gramEnd"/>
          </w:p>
        </w:tc>
        <w:tc>
          <w:tcPr>
            <w:tcW w:w="1440" w:type="pct"/>
            <w:tcMar>
              <w:top w:w="68" w:type="dxa"/>
              <w:left w:w="135" w:type="dxa"/>
              <w:bottom w:w="68" w:type="dxa"/>
              <w:right w:w="135" w:type="dxa"/>
            </w:tcMar>
            <w:vAlign w:val="center"/>
          </w:tcPr>
          <w:p w14:paraId="65FEFE21"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国家级</w:t>
            </w:r>
            <w:r>
              <w:rPr>
                <w:rFonts w:ascii="Times New Roman" w:eastAsia="仿宋_GB2312" w:hAnsi="Times New Roman" w:cs="Times New Roman"/>
                <w:szCs w:val="21"/>
              </w:rPr>
              <w:t>1</w:t>
            </w:r>
            <w:r>
              <w:rPr>
                <w:rFonts w:ascii="Times New Roman" w:eastAsia="仿宋_GB2312" w:hAnsi="Times New Roman" w:cs="Times New Roman"/>
                <w:szCs w:val="21"/>
              </w:rPr>
              <w:t>人得</w:t>
            </w:r>
            <w:r>
              <w:rPr>
                <w:rFonts w:ascii="Times New Roman" w:eastAsia="仿宋_GB2312" w:hAnsi="Times New Roman" w:cs="Times New Roman"/>
                <w:szCs w:val="21"/>
              </w:rPr>
              <w:t>1</w:t>
            </w:r>
            <w:r>
              <w:rPr>
                <w:rFonts w:ascii="Times New Roman" w:eastAsia="仿宋_GB2312" w:hAnsi="Times New Roman" w:cs="Times New Roman"/>
                <w:szCs w:val="21"/>
              </w:rPr>
              <w:t>分，市级</w:t>
            </w:r>
            <w:r>
              <w:rPr>
                <w:rFonts w:ascii="Times New Roman" w:eastAsia="仿宋_GB2312" w:hAnsi="Times New Roman" w:cs="Times New Roman"/>
                <w:szCs w:val="21"/>
              </w:rPr>
              <w:t>1</w:t>
            </w:r>
            <w:r>
              <w:rPr>
                <w:rFonts w:ascii="Times New Roman" w:eastAsia="仿宋_GB2312" w:hAnsi="Times New Roman" w:cs="Times New Roman"/>
                <w:szCs w:val="21"/>
              </w:rPr>
              <w:t>人得</w:t>
            </w:r>
            <w:r>
              <w:rPr>
                <w:rFonts w:ascii="Times New Roman" w:eastAsia="仿宋_GB2312" w:hAnsi="Times New Roman" w:cs="Times New Roman"/>
                <w:szCs w:val="21"/>
              </w:rPr>
              <w:t>0.5</w:t>
            </w:r>
            <w:r>
              <w:rPr>
                <w:rFonts w:ascii="Times New Roman" w:eastAsia="仿宋_GB2312" w:hAnsi="Times New Roman" w:cs="Times New Roman"/>
                <w:szCs w:val="21"/>
              </w:rPr>
              <w:t>分，累计最多得</w:t>
            </w:r>
            <w:r>
              <w:rPr>
                <w:rFonts w:ascii="Times New Roman" w:eastAsia="仿宋_GB2312" w:hAnsi="Times New Roman" w:cs="Times New Roman"/>
                <w:szCs w:val="21"/>
              </w:rPr>
              <w:t>1</w:t>
            </w:r>
            <w:r>
              <w:rPr>
                <w:rFonts w:ascii="Times New Roman" w:eastAsia="仿宋_GB2312" w:hAnsi="Times New Roman" w:cs="Times New Roman"/>
                <w:szCs w:val="21"/>
              </w:rPr>
              <w:t>分。</w:t>
            </w:r>
          </w:p>
        </w:tc>
        <w:tc>
          <w:tcPr>
            <w:tcW w:w="521" w:type="pct"/>
            <w:tcMar>
              <w:top w:w="68" w:type="dxa"/>
              <w:left w:w="135" w:type="dxa"/>
              <w:bottom w:w="68" w:type="dxa"/>
              <w:right w:w="135" w:type="dxa"/>
            </w:tcMar>
            <w:vAlign w:val="center"/>
          </w:tcPr>
          <w:p w14:paraId="026820F8"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市生态环境局</w:t>
            </w:r>
          </w:p>
        </w:tc>
      </w:tr>
      <w:tr w:rsidR="003F7991" w14:paraId="6C5F2103" w14:textId="77777777">
        <w:trPr>
          <w:trHeight w:val="23"/>
          <w:jc w:val="center"/>
        </w:trPr>
        <w:tc>
          <w:tcPr>
            <w:tcW w:w="248" w:type="pct"/>
            <w:vMerge/>
            <w:tcMar>
              <w:top w:w="68" w:type="dxa"/>
              <w:left w:w="135" w:type="dxa"/>
              <w:bottom w:w="68" w:type="dxa"/>
              <w:right w:w="135" w:type="dxa"/>
            </w:tcMar>
            <w:vAlign w:val="center"/>
          </w:tcPr>
          <w:p w14:paraId="036F9E3F" w14:textId="77777777" w:rsidR="003F7991" w:rsidRDefault="003F7991">
            <w:pPr>
              <w:jc w:val="center"/>
              <w:rPr>
                <w:rFonts w:ascii="Times New Roman" w:eastAsia="仿宋_GB2312" w:hAnsi="Times New Roman" w:cs="Times New Roman"/>
                <w:b/>
                <w:bCs/>
                <w:szCs w:val="21"/>
              </w:rPr>
            </w:pPr>
          </w:p>
        </w:tc>
        <w:tc>
          <w:tcPr>
            <w:tcW w:w="458" w:type="pct"/>
            <w:vMerge/>
            <w:tcMar>
              <w:top w:w="68" w:type="dxa"/>
              <w:left w:w="135" w:type="dxa"/>
              <w:bottom w:w="68" w:type="dxa"/>
              <w:right w:w="135" w:type="dxa"/>
            </w:tcMar>
            <w:vAlign w:val="center"/>
          </w:tcPr>
          <w:p w14:paraId="6C1694B3" w14:textId="77777777" w:rsidR="003F7991" w:rsidRDefault="003F7991">
            <w:pPr>
              <w:jc w:val="left"/>
              <w:rPr>
                <w:rFonts w:ascii="Times New Roman" w:eastAsia="仿宋_GB2312" w:hAnsi="Times New Roman" w:cs="Times New Roman"/>
                <w:b/>
                <w:bCs/>
                <w:szCs w:val="21"/>
              </w:rPr>
            </w:pPr>
          </w:p>
        </w:tc>
        <w:tc>
          <w:tcPr>
            <w:tcW w:w="289" w:type="pct"/>
            <w:vMerge/>
            <w:tcMar>
              <w:top w:w="68" w:type="dxa"/>
              <w:left w:w="135" w:type="dxa"/>
              <w:bottom w:w="68" w:type="dxa"/>
              <w:right w:w="135" w:type="dxa"/>
            </w:tcMar>
            <w:vAlign w:val="center"/>
          </w:tcPr>
          <w:p w14:paraId="3953919C" w14:textId="77777777" w:rsidR="003F7991" w:rsidRDefault="003F7991">
            <w:pPr>
              <w:jc w:val="center"/>
              <w:rPr>
                <w:rFonts w:ascii="Times New Roman" w:eastAsia="仿宋_GB2312" w:hAnsi="Times New Roman" w:cs="Times New Roman"/>
                <w:szCs w:val="21"/>
              </w:rPr>
            </w:pPr>
          </w:p>
        </w:tc>
        <w:tc>
          <w:tcPr>
            <w:tcW w:w="268" w:type="pct"/>
            <w:vMerge/>
            <w:tcMar>
              <w:top w:w="68" w:type="dxa"/>
              <w:left w:w="135" w:type="dxa"/>
              <w:bottom w:w="68" w:type="dxa"/>
              <w:right w:w="135" w:type="dxa"/>
            </w:tcMar>
            <w:vAlign w:val="center"/>
          </w:tcPr>
          <w:p w14:paraId="5605EDCE" w14:textId="77777777" w:rsidR="003F7991" w:rsidRDefault="003F7991">
            <w:pPr>
              <w:jc w:val="center"/>
              <w:rPr>
                <w:rFonts w:ascii="Times New Roman" w:eastAsia="仿宋_GB2312" w:hAnsi="Times New Roman" w:cs="Times New Roman"/>
                <w:szCs w:val="21"/>
              </w:rPr>
            </w:pPr>
          </w:p>
        </w:tc>
        <w:tc>
          <w:tcPr>
            <w:tcW w:w="411" w:type="pct"/>
            <w:tcMar>
              <w:top w:w="68" w:type="dxa"/>
              <w:left w:w="135" w:type="dxa"/>
              <w:bottom w:w="68" w:type="dxa"/>
              <w:right w:w="135" w:type="dxa"/>
            </w:tcMar>
            <w:vAlign w:val="center"/>
          </w:tcPr>
          <w:p w14:paraId="3C80D366"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示范作用</w:t>
            </w:r>
          </w:p>
        </w:tc>
        <w:tc>
          <w:tcPr>
            <w:tcW w:w="271" w:type="pct"/>
            <w:tcMar>
              <w:top w:w="68" w:type="dxa"/>
              <w:left w:w="135" w:type="dxa"/>
              <w:bottom w:w="68" w:type="dxa"/>
              <w:right w:w="135" w:type="dxa"/>
            </w:tcMar>
            <w:vAlign w:val="center"/>
          </w:tcPr>
          <w:p w14:paraId="353AC88C"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1091" w:type="pct"/>
            <w:tcMar>
              <w:top w:w="68" w:type="dxa"/>
              <w:left w:w="135" w:type="dxa"/>
              <w:bottom w:w="68" w:type="dxa"/>
              <w:right w:w="135" w:type="dxa"/>
            </w:tcMar>
            <w:vAlign w:val="center"/>
          </w:tcPr>
          <w:p w14:paraId="2B2C6A31"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承担排污许可相关标准、技术规范等编制服务工作，在核心期刊发表排污许可相关论文</w:t>
            </w:r>
          </w:p>
        </w:tc>
        <w:tc>
          <w:tcPr>
            <w:tcW w:w="1440" w:type="pct"/>
            <w:tcMar>
              <w:top w:w="68" w:type="dxa"/>
              <w:left w:w="135" w:type="dxa"/>
              <w:bottom w:w="68" w:type="dxa"/>
              <w:right w:w="135" w:type="dxa"/>
            </w:tcMar>
            <w:vAlign w:val="center"/>
          </w:tcPr>
          <w:p w14:paraId="61F2B0A4"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国家级</w:t>
            </w:r>
            <w:r>
              <w:rPr>
                <w:rFonts w:ascii="Times New Roman" w:eastAsia="仿宋_GB2312" w:hAnsi="Times New Roman" w:cs="Times New Roman"/>
                <w:szCs w:val="21"/>
              </w:rPr>
              <w:t>1</w:t>
            </w:r>
            <w:r>
              <w:rPr>
                <w:rFonts w:ascii="Times New Roman" w:eastAsia="仿宋_GB2312" w:hAnsi="Times New Roman" w:cs="Times New Roman"/>
                <w:szCs w:val="21"/>
              </w:rPr>
              <w:t>项得</w:t>
            </w:r>
            <w:r>
              <w:rPr>
                <w:rFonts w:ascii="Times New Roman" w:eastAsia="仿宋_GB2312" w:hAnsi="Times New Roman" w:cs="Times New Roman"/>
                <w:szCs w:val="21"/>
              </w:rPr>
              <w:t>1</w:t>
            </w:r>
            <w:r>
              <w:rPr>
                <w:rFonts w:ascii="Times New Roman" w:eastAsia="仿宋_GB2312" w:hAnsi="Times New Roman" w:cs="Times New Roman"/>
                <w:szCs w:val="21"/>
              </w:rPr>
              <w:t>分，省级</w:t>
            </w:r>
            <w:r>
              <w:rPr>
                <w:rFonts w:ascii="Times New Roman" w:eastAsia="仿宋_GB2312" w:hAnsi="Times New Roman" w:cs="Times New Roman"/>
                <w:szCs w:val="21"/>
              </w:rPr>
              <w:t>1</w:t>
            </w:r>
            <w:r>
              <w:rPr>
                <w:rFonts w:ascii="Times New Roman" w:eastAsia="仿宋_GB2312" w:hAnsi="Times New Roman" w:cs="Times New Roman"/>
                <w:szCs w:val="21"/>
              </w:rPr>
              <w:t>项得</w:t>
            </w:r>
            <w:r>
              <w:rPr>
                <w:rFonts w:ascii="Times New Roman" w:eastAsia="仿宋_GB2312" w:hAnsi="Times New Roman" w:cs="Times New Roman"/>
                <w:szCs w:val="21"/>
              </w:rPr>
              <w:t>0.5</w:t>
            </w:r>
            <w:r>
              <w:rPr>
                <w:rFonts w:ascii="Times New Roman" w:eastAsia="仿宋_GB2312" w:hAnsi="Times New Roman" w:cs="Times New Roman"/>
                <w:szCs w:val="21"/>
              </w:rPr>
              <w:t>分，论文每</w:t>
            </w:r>
            <w:r>
              <w:rPr>
                <w:rFonts w:ascii="Times New Roman" w:eastAsia="仿宋_GB2312" w:hAnsi="Times New Roman" w:cs="Times New Roman" w:hint="eastAsia"/>
                <w:szCs w:val="21"/>
              </w:rPr>
              <w:t>篇</w:t>
            </w:r>
            <w:r>
              <w:rPr>
                <w:rFonts w:ascii="Times New Roman" w:eastAsia="仿宋_GB2312" w:hAnsi="Times New Roman" w:cs="Times New Roman"/>
                <w:szCs w:val="21"/>
              </w:rPr>
              <w:t>得</w:t>
            </w:r>
            <w:r>
              <w:rPr>
                <w:rFonts w:ascii="Times New Roman" w:eastAsia="仿宋_GB2312" w:hAnsi="Times New Roman" w:cs="Times New Roman"/>
                <w:szCs w:val="21"/>
              </w:rPr>
              <w:t>0.5</w:t>
            </w:r>
            <w:r>
              <w:rPr>
                <w:rFonts w:ascii="Times New Roman" w:eastAsia="仿宋_GB2312" w:hAnsi="Times New Roman" w:cs="Times New Roman"/>
                <w:szCs w:val="21"/>
              </w:rPr>
              <w:t>分，累计最多得</w:t>
            </w:r>
            <w:r>
              <w:rPr>
                <w:rFonts w:ascii="Times New Roman" w:eastAsia="仿宋_GB2312" w:hAnsi="Times New Roman" w:cs="Times New Roman"/>
                <w:szCs w:val="21"/>
              </w:rPr>
              <w:t>1</w:t>
            </w:r>
            <w:r>
              <w:rPr>
                <w:rFonts w:ascii="Times New Roman" w:eastAsia="仿宋_GB2312" w:hAnsi="Times New Roman" w:cs="Times New Roman"/>
                <w:szCs w:val="21"/>
              </w:rPr>
              <w:t>分。</w:t>
            </w:r>
          </w:p>
        </w:tc>
        <w:tc>
          <w:tcPr>
            <w:tcW w:w="521" w:type="pct"/>
            <w:tcMar>
              <w:top w:w="68" w:type="dxa"/>
              <w:left w:w="135" w:type="dxa"/>
              <w:bottom w:w="68" w:type="dxa"/>
              <w:right w:w="135" w:type="dxa"/>
            </w:tcMar>
            <w:vAlign w:val="center"/>
          </w:tcPr>
          <w:p w14:paraId="366F716D"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管理系统</w:t>
            </w:r>
          </w:p>
        </w:tc>
      </w:tr>
      <w:tr w:rsidR="003F7991" w14:paraId="43D7BBC3" w14:textId="77777777">
        <w:trPr>
          <w:trHeight w:val="1526"/>
          <w:jc w:val="center"/>
        </w:trPr>
        <w:tc>
          <w:tcPr>
            <w:tcW w:w="248" w:type="pct"/>
            <w:vMerge w:val="restart"/>
            <w:shd w:val="clear" w:color="auto" w:fill="FFFFFF"/>
            <w:tcMar>
              <w:top w:w="68" w:type="dxa"/>
              <w:left w:w="135" w:type="dxa"/>
              <w:bottom w:w="68" w:type="dxa"/>
              <w:right w:w="135" w:type="dxa"/>
            </w:tcMar>
            <w:vAlign w:val="center"/>
          </w:tcPr>
          <w:p w14:paraId="188255B2"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2</w:t>
            </w:r>
          </w:p>
        </w:tc>
        <w:tc>
          <w:tcPr>
            <w:tcW w:w="458" w:type="pct"/>
            <w:vMerge w:val="restart"/>
            <w:shd w:val="clear" w:color="auto" w:fill="FFFFFF"/>
            <w:tcMar>
              <w:top w:w="68" w:type="dxa"/>
              <w:left w:w="135" w:type="dxa"/>
              <w:bottom w:w="68" w:type="dxa"/>
              <w:right w:w="135" w:type="dxa"/>
            </w:tcMar>
            <w:vAlign w:val="center"/>
          </w:tcPr>
          <w:p w14:paraId="5B1E4CD4"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业务水平（</w:t>
            </w:r>
            <w:r>
              <w:rPr>
                <w:rFonts w:ascii="Times New Roman" w:eastAsia="仿宋_GB2312" w:hAnsi="Times New Roman" w:cs="Times New Roman" w:hint="eastAsia"/>
                <w:b/>
                <w:bCs/>
                <w:szCs w:val="21"/>
              </w:rPr>
              <w:t>75</w:t>
            </w:r>
            <w:r>
              <w:rPr>
                <w:rFonts w:ascii="Times New Roman" w:eastAsia="仿宋_GB2312" w:hAnsi="Times New Roman" w:cs="Times New Roman"/>
                <w:b/>
                <w:bCs/>
                <w:szCs w:val="21"/>
              </w:rPr>
              <w:t>）</w:t>
            </w:r>
          </w:p>
        </w:tc>
        <w:tc>
          <w:tcPr>
            <w:tcW w:w="289" w:type="pct"/>
            <w:vMerge w:val="restart"/>
            <w:shd w:val="clear" w:color="auto" w:fill="FFFFFF"/>
            <w:tcMar>
              <w:top w:w="68" w:type="dxa"/>
              <w:left w:w="135" w:type="dxa"/>
              <w:bottom w:w="68" w:type="dxa"/>
              <w:right w:w="135" w:type="dxa"/>
            </w:tcMar>
            <w:vAlign w:val="center"/>
          </w:tcPr>
          <w:p w14:paraId="34763F93"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业务</w:t>
            </w:r>
            <w:r>
              <w:rPr>
                <w:rFonts w:ascii="Times New Roman" w:eastAsia="仿宋_GB2312" w:hAnsi="Times New Roman" w:cs="Times New Roman" w:hint="eastAsia"/>
                <w:szCs w:val="21"/>
              </w:rPr>
              <w:t>规模</w:t>
            </w:r>
          </w:p>
        </w:tc>
        <w:tc>
          <w:tcPr>
            <w:tcW w:w="268" w:type="pct"/>
            <w:vMerge w:val="restart"/>
            <w:shd w:val="clear" w:color="auto" w:fill="FFFFFF"/>
            <w:tcMar>
              <w:top w:w="68" w:type="dxa"/>
              <w:left w:w="135" w:type="dxa"/>
              <w:bottom w:w="68" w:type="dxa"/>
              <w:right w:w="135" w:type="dxa"/>
            </w:tcMar>
            <w:vAlign w:val="center"/>
          </w:tcPr>
          <w:p w14:paraId="3771CD15"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12</w:t>
            </w:r>
          </w:p>
        </w:tc>
        <w:tc>
          <w:tcPr>
            <w:tcW w:w="411" w:type="pct"/>
            <w:vMerge w:val="restart"/>
            <w:shd w:val="clear" w:color="auto" w:fill="FFFFFF"/>
            <w:tcMar>
              <w:top w:w="68" w:type="dxa"/>
              <w:left w:w="135" w:type="dxa"/>
              <w:bottom w:w="68" w:type="dxa"/>
              <w:right w:w="135" w:type="dxa"/>
            </w:tcMar>
            <w:vAlign w:val="center"/>
          </w:tcPr>
          <w:p w14:paraId="23D580F0"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业务承担情况</w:t>
            </w:r>
          </w:p>
        </w:tc>
        <w:tc>
          <w:tcPr>
            <w:tcW w:w="271" w:type="pct"/>
            <w:shd w:val="clear" w:color="auto" w:fill="FFFFFF"/>
            <w:tcMar>
              <w:top w:w="68" w:type="dxa"/>
              <w:left w:w="135" w:type="dxa"/>
              <w:bottom w:w="68" w:type="dxa"/>
              <w:right w:w="135" w:type="dxa"/>
            </w:tcMar>
            <w:vAlign w:val="center"/>
          </w:tcPr>
          <w:p w14:paraId="50C036A7"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6</w:t>
            </w:r>
          </w:p>
        </w:tc>
        <w:tc>
          <w:tcPr>
            <w:tcW w:w="1091" w:type="pct"/>
            <w:shd w:val="clear" w:color="auto" w:fill="FFFFFF"/>
            <w:tcMar>
              <w:top w:w="68" w:type="dxa"/>
              <w:left w:w="135" w:type="dxa"/>
              <w:bottom w:w="68" w:type="dxa"/>
              <w:right w:w="135" w:type="dxa"/>
            </w:tcMar>
            <w:vAlign w:val="center"/>
          </w:tcPr>
          <w:p w14:paraId="78FD78BC" w14:textId="77777777" w:rsidR="003F7991" w:rsidRDefault="002A6A83">
            <w:pPr>
              <w:rPr>
                <w:rFonts w:ascii="Times New Roman" w:eastAsia="仿宋_GB2312" w:hAnsi="Times New Roman" w:cs="Times New Roman"/>
                <w:b/>
                <w:bCs/>
                <w:szCs w:val="21"/>
              </w:rPr>
            </w:pPr>
            <w:r>
              <w:rPr>
                <w:rFonts w:ascii="Times New Roman" w:eastAsia="仿宋_GB2312" w:hAnsi="Times New Roman" w:cs="Times New Roman"/>
                <w:szCs w:val="21"/>
              </w:rPr>
              <w:t>业务</w:t>
            </w:r>
            <w:r>
              <w:rPr>
                <w:rFonts w:ascii="Times New Roman" w:eastAsia="仿宋_GB2312" w:hAnsi="Times New Roman" w:cs="Times New Roman" w:hint="eastAsia"/>
                <w:szCs w:val="21"/>
              </w:rPr>
              <w:t>数量</w:t>
            </w:r>
          </w:p>
        </w:tc>
        <w:tc>
          <w:tcPr>
            <w:tcW w:w="1440" w:type="pct"/>
            <w:shd w:val="clear" w:color="auto" w:fill="FFFFFF"/>
            <w:tcMar>
              <w:top w:w="68" w:type="dxa"/>
              <w:left w:w="135" w:type="dxa"/>
              <w:bottom w:w="68" w:type="dxa"/>
              <w:right w:w="135" w:type="dxa"/>
            </w:tcMar>
            <w:vAlign w:val="center"/>
          </w:tcPr>
          <w:p w14:paraId="2F0DBCDC"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微型或小型技术服务机构：</w:t>
            </w:r>
            <w:proofErr w:type="gramStart"/>
            <w:r>
              <w:rPr>
                <w:rFonts w:ascii="Times New Roman" w:eastAsia="仿宋_GB2312" w:hAnsi="Times New Roman" w:cs="Times New Roman" w:hint="eastAsia"/>
                <w:szCs w:val="21"/>
              </w:rPr>
              <w:t>每</w:t>
            </w:r>
            <w:r>
              <w:rPr>
                <w:rFonts w:ascii="Times New Roman" w:eastAsia="仿宋_GB2312" w:hAnsi="Times New Roman" w:cs="Times New Roman"/>
                <w:szCs w:val="21"/>
              </w:rPr>
              <w:t>服务</w:t>
            </w:r>
            <w:proofErr w:type="gramEnd"/>
            <w:r>
              <w:rPr>
                <w:rFonts w:ascii="Times New Roman" w:eastAsia="仿宋_GB2312" w:hAnsi="Times New Roman" w:cs="Times New Roman"/>
                <w:szCs w:val="21"/>
              </w:rPr>
              <w:t>1</w:t>
            </w:r>
            <w:r>
              <w:rPr>
                <w:rFonts w:ascii="Times New Roman" w:eastAsia="仿宋_GB2312" w:hAnsi="Times New Roman" w:cs="Times New Roman"/>
                <w:szCs w:val="21"/>
              </w:rPr>
              <w:t>家企业计</w:t>
            </w:r>
            <w:r>
              <w:rPr>
                <w:rFonts w:ascii="Times New Roman" w:eastAsia="仿宋_GB2312" w:hAnsi="Times New Roman" w:cs="Times New Roman" w:hint="eastAsia"/>
                <w:szCs w:val="21"/>
              </w:rPr>
              <w:t>0.5</w:t>
            </w:r>
            <w:r>
              <w:rPr>
                <w:rFonts w:ascii="Times New Roman" w:eastAsia="仿宋_GB2312" w:hAnsi="Times New Roman" w:cs="Times New Roman"/>
                <w:szCs w:val="21"/>
              </w:rPr>
              <w:t>分</w:t>
            </w:r>
            <w:r>
              <w:rPr>
                <w:rFonts w:ascii="Times New Roman" w:eastAsia="仿宋_GB2312" w:hAnsi="Times New Roman" w:cs="Times New Roman" w:hint="eastAsia"/>
                <w:szCs w:val="21"/>
              </w:rPr>
              <w:t>；</w:t>
            </w:r>
          </w:p>
          <w:p w14:paraId="3D130170"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中型或大型技术服务机构：</w:t>
            </w:r>
            <w:proofErr w:type="gramStart"/>
            <w:r>
              <w:rPr>
                <w:rFonts w:ascii="Times New Roman" w:eastAsia="仿宋_GB2312" w:hAnsi="Times New Roman" w:cs="Times New Roman" w:hint="eastAsia"/>
                <w:szCs w:val="21"/>
              </w:rPr>
              <w:t>每</w:t>
            </w:r>
            <w:r>
              <w:rPr>
                <w:rFonts w:ascii="Times New Roman" w:eastAsia="仿宋_GB2312" w:hAnsi="Times New Roman" w:cs="Times New Roman"/>
                <w:szCs w:val="21"/>
              </w:rPr>
              <w:t>服务</w:t>
            </w:r>
            <w:proofErr w:type="gramEnd"/>
            <w:r>
              <w:rPr>
                <w:rFonts w:ascii="Times New Roman" w:eastAsia="仿宋_GB2312" w:hAnsi="Times New Roman" w:cs="Times New Roman" w:hint="eastAsia"/>
                <w:szCs w:val="21"/>
              </w:rPr>
              <w:t>3</w:t>
            </w:r>
            <w:r>
              <w:rPr>
                <w:rFonts w:ascii="Times New Roman" w:eastAsia="仿宋_GB2312" w:hAnsi="Times New Roman" w:cs="Times New Roman"/>
                <w:szCs w:val="21"/>
              </w:rPr>
              <w:t>家企业计</w:t>
            </w:r>
            <w:r>
              <w:rPr>
                <w:rFonts w:ascii="Times New Roman" w:eastAsia="仿宋_GB2312" w:hAnsi="Times New Roman" w:cs="Times New Roman" w:hint="eastAsia"/>
                <w:szCs w:val="21"/>
              </w:rPr>
              <w:t>0.5</w:t>
            </w:r>
            <w:r>
              <w:rPr>
                <w:rFonts w:ascii="Times New Roman" w:eastAsia="仿宋_GB2312" w:hAnsi="Times New Roman" w:cs="Times New Roman"/>
                <w:szCs w:val="21"/>
              </w:rPr>
              <w:t>分</w:t>
            </w:r>
            <w:r>
              <w:rPr>
                <w:rFonts w:ascii="Times New Roman" w:eastAsia="仿宋_GB2312" w:hAnsi="Times New Roman" w:cs="Times New Roman" w:hint="eastAsia"/>
                <w:szCs w:val="21"/>
              </w:rPr>
              <w:t>；</w:t>
            </w:r>
          </w:p>
          <w:p w14:paraId="1D2B0466"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累计最多得</w:t>
            </w:r>
            <w:r>
              <w:rPr>
                <w:rFonts w:ascii="Times New Roman" w:eastAsia="仿宋_GB2312" w:hAnsi="Times New Roman" w:cs="Times New Roman"/>
                <w:szCs w:val="21"/>
              </w:rPr>
              <w:t>6</w:t>
            </w:r>
            <w:r>
              <w:rPr>
                <w:rFonts w:ascii="Times New Roman" w:eastAsia="仿宋_GB2312" w:hAnsi="Times New Roman" w:cs="Times New Roman"/>
                <w:szCs w:val="21"/>
              </w:rPr>
              <w:t>分。</w:t>
            </w:r>
          </w:p>
        </w:tc>
        <w:tc>
          <w:tcPr>
            <w:tcW w:w="521" w:type="pct"/>
            <w:vMerge w:val="restart"/>
            <w:shd w:val="clear" w:color="auto" w:fill="FFFFFF"/>
            <w:tcMar>
              <w:top w:w="68" w:type="dxa"/>
              <w:left w:w="135" w:type="dxa"/>
              <w:bottom w:w="68" w:type="dxa"/>
              <w:right w:w="135" w:type="dxa"/>
            </w:tcMar>
            <w:vAlign w:val="center"/>
          </w:tcPr>
          <w:p w14:paraId="16548750"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各级生态环境部门</w:t>
            </w:r>
          </w:p>
        </w:tc>
      </w:tr>
      <w:tr w:rsidR="003F7991" w14:paraId="5AF3A959" w14:textId="77777777">
        <w:trPr>
          <w:trHeight w:val="23"/>
          <w:jc w:val="center"/>
        </w:trPr>
        <w:tc>
          <w:tcPr>
            <w:tcW w:w="248" w:type="pct"/>
            <w:vMerge/>
            <w:shd w:val="clear" w:color="auto" w:fill="FFFFFF"/>
            <w:tcMar>
              <w:top w:w="68" w:type="dxa"/>
              <w:left w:w="135" w:type="dxa"/>
              <w:bottom w:w="68" w:type="dxa"/>
              <w:right w:w="135" w:type="dxa"/>
            </w:tcMar>
            <w:vAlign w:val="center"/>
          </w:tcPr>
          <w:p w14:paraId="464B0E6B" w14:textId="77777777" w:rsidR="003F7991" w:rsidRDefault="003F7991">
            <w:pPr>
              <w:jc w:val="center"/>
              <w:rPr>
                <w:rFonts w:ascii="Times New Roman" w:eastAsia="仿宋_GB2312" w:hAnsi="Times New Roman" w:cs="Times New Roman"/>
                <w:b/>
                <w:bCs/>
                <w:szCs w:val="21"/>
              </w:rPr>
            </w:pPr>
          </w:p>
        </w:tc>
        <w:tc>
          <w:tcPr>
            <w:tcW w:w="458" w:type="pct"/>
            <w:vMerge/>
            <w:shd w:val="clear" w:color="auto" w:fill="FFFFFF"/>
            <w:tcMar>
              <w:top w:w="68" w:type="dxa"/>
              <w:left w:w="135" w:type="dxa"/>
              <w:bottom w:w="68" w:type="dxa"/>
              <w:right w:w="135" w:type="dxa"/>
            </w:tcMar>
            <w:vAlign w:val="center"/>
          </w:tcPr>
          <w:p w14:paraId="4874EBE6" w14:textId="77777777" w:rsidR="003F7991" w:rsidRDefault="003F7991">
            <w:pPr>
              <w:jc w:val="center"/>
              <w:rPr>
                <w:rFonts w:ascii="Times New Roman" w:eastAsia="仿宋_GB2312" w:hAnsi="Times New Roman" w:cs="Times New Roman"/>
                <w:b/>
                <w:bCs/>
                <w:szCs w:val="21"/>
              </w:rPr>
            </w:pPr>
          </w:p>
        </w:tc>
        <w:tc>
          <w:tcPr>
            <w:tcW w:w="289" w:type="pct"/>
            <w:vMerge/>
            <w:shd w:val="clear" w:color="auto" w:fill="FFFFFF"/>
            <w:tcMar>
              <w:top w:w="68" w:type="dxa"/>
              <w:left w:w="135" w:type="dxa"/>
              <w:bottom w:w="68" w:type="dxa"/>
              <w:right w:w="135" w:type="dxa"/>
            </w:tcMar>
            <w:vAlign w:val="center"/>
          </w:tcPr>
          <w:p w14:paraId="488AA5E7" w14:textId="77777777" w:rsidR="003F7991" w:rsidRDefault="003F7991">
            <w:pPr>
              <w:jc w:val="center"/>
              <w:rPr>
                <w:rFonts w:ascii="Times New Roman" w:eastAsia="仿宋_GB2312" w:hAnsi="Times New Roman" w:cs="Times New Roman"/>
                <w:szCs w:val="21"/>
              </w:rPr>
            </w:pPr>
          </w:p>
        </w:tc>
        <w:tc>
          <w:tcPr>
            <w:tcW w:w="268" w:type="pct"/>
            <w:vMerge/>
            <w:shd w:val="clear" w:color="auto" w:fill="FFFFFF"/>
            <w:tcMar>
              <w:top w:w="68" w:type="dxa"/>
              <w:left w:w="135" w:type="dxa"/>
              <w:bottom w:w="68" w:type="dxa"/>
              <w:right w:w="135" w:type="dxa"/>
            </w:tcMar>
            <w:vAlign w:val="center"/>
          </w:tcPr>
          <w:p w14:paraId="0A0B7679" w14:textId="77777777" w:rsidR="003F7991" w:rsidRDefault="003F7991">
            <w:pPr>
              <w:jc w:val="center"/>
              <w:rPr>
                <w:rFonts w:ascii="Times New Roman" w:eastAsia="仿宋_GB2312" w:hAnsi="Times New Roman" w:cs="Times New Roman"/>
                <w:szCs w:val="21"/>
              </w:rPr>
            </w:pPr>
          </w:p>
        </w:tc>
        <w:tc>
          <w:tcPr>
            <w:tcW w:w="411" w:type="pct"/>
            <w:vMerge/>
            <w:shd w:val="clear" w:color="auto" w:fill="FFFFFF"/>
            <w:tcMar>
              <w:top w:w="68" w:type="dxa"/>
              <w:left w:w="135" w:type="dxa"/>
              <w:bottom w:w="68" w:type="dxa"/>
              <w:right w:w="135" w:type="dxa"/>
            </w:tcMar>
            <w:vAlign w:val="center"/>
          </w:tcPr>
          <w:p w14:paraId="74CCB47B" w14:textId="77777777" w:rsidR="003F7991" w:rsidRDefault="003F7991">
            <w:pPr>
              <w:jc w:val="center"/>
              <w:rPr>
                <w:rFonts w:ascii="Times New Roman" w:eastAsia="仿宋_GB2312" w:hAnsi="Times New Roman" w:cs="Times New Roman"/>
                <w:szCs w:val="21"/>
              </w:rPr>
            </w:pPr>
          </w:p>
        </w:tc>
        <w:tc>
          <w:tcPr>
            <w:tcW w:w="271" w:type="pct"/>
            <w:shd w:val="clear" w:color="auto" w:fill="FFFFFF"/>
            <w:tcMar>
              <w:top w:w="68" w:type="dxa"/>
              <w:left w:w="135" w:type="dxa"/>
              <w:bottom w:w="68" w:type="dxa"/>
              <w:right w:w="135" w:type="dxa"/>
            </w:tcMar>
            <w:vAlign w:val="center"/>
          </w:tcPr>
          <w:p w14:paraId="6C34B92F"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6</w:t>
            </w:r>
          </w:p>
        </w:tc>
        <w:tc>
          <w:tcPr>
            <w:tcW w:w="1091" w:type="pct"/>
            <w:shd w:val="clear" w:color="auto" w:fill="FFFFFF"/>
            <w:tcMar>
              <w:top w:w="68" w:type="dxa"/>
              <w:left w:w="135" w:type="dxa"/>
              <w:bottom w:w="68" w:type="dxa"/>
              <w:right w:w="135" w:type="dxa"/>
            </w:tcMar>
            <w:vAlign w:val="center"/>
          </w:tcPr>
          <w:p w14:paraId="3DB12C7F"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重点行业</w:t>
            </w:r>
            <w:r>
              <w:rPr>
                <w:rFonts w:ascii="Times New Roman" w:eastAsia="仿宋_GB2312" w:hAnsi="Times New Roman" w:cs="Times New Roman" w:hint="eastAsia"/>
                <w:szCs w:val="21"/>
              </w:rPr>
              <w:t>且为重点管理类的</w:t>
            </w:r>
            <w:r>
              <w:rPr>
                <w:rFonts w:ascii="Times New Roman" w:eastAsia="仿宋_GB2312" w:hAnsi="Times New Roman" w:cs="Times New Roman"/>
                <w:szCs w:val="21"/>
              </w:rPr>
              <w:t>排污许可证服务</w:t>
            </w:r>
            <w:r>
              <w:rPr>
                <w:rFonts w:ascii="Times New Roman" w:eastAsia="仿宋_GB2312" w:hAnsi="Times New Roman" w:cs="Times New Roman" w:hint="eastAsia"/>
                <w:szCs w:val="21"/>
              </w:rPr>
              <w:t>情况</w:t>
            </w:r>
          </w:p>
        </w:tc>
        <w:tc>
          <w:tcPr>
            <w:tcW w:w="1440" w:type="pct"/>
            <w:shd w:val="clear" w:color="auto" w:fill="FFFFFF"/>
            <w:tcMar>
              <w:top w:w="68" w:type="dxa"/>
              <w:left w:w="135" w:type="dxa"/>
              <w:bottom w:w="68" w:type="dxa"/>
              <w:right w:w="135" w:type="dxa"/>
            </w:tcMar>
            <w:vAlign w:val="center"/>
          </w:tcPr>
          <w:p w14:paraId="5104D7AE"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服务的重点管理类排污许可证</w:t>
            </w:r>
            <w:r>
              <w:rPr>
                <w:rFonts w:ascii="Times New Roman" w:eastAsia="仿宋_GB2312" w:hAnsi="Times New Roman" w:cs="Times New Roman" w:hint="eastAsia"/>
                <w:szCs w:val="21"/>
              </w:rPr>
              <w:t>，</w:t>
            </w:r>
            <w:r>
              <w:rPr>
                <w:rFonts w:ascii="Times New Roman" w:eastAsia="仿宋_GB2312" w:hAnsi="Times New Roman" w:cs="Times New Roman"/>
                <w:szCs w:val="21"/>
              </w:rPr>
              <w:t>涉及</w:t>
            </w:r>
            <w:r>
              <w:rPr>
                <w:rFonts w:ascii="Times New Roman" w:eastAsia="仿宋_GB2312" w:hAnsi="Times New Roman" w:cs="Times New Roman"/>
                <w:szCs w:val="21"/>
              </w:rPr>
              <w:t>1</w:t>
            </w:r>
            <w:r>
              <w:rPr>
                <w:rFonts w:ascii="Times New Roman" w:eastAsia="仿宋_GB2312" w:hAnsi="Times New Roman" w:cs="Times New Roman"/>
                <w:szCs w:val="21"/>
              </w:rPr>
              <w:t>个重点行业计</w:t>
            </w:r>
            <w:r>
              <w:rPr>
                <w:rFonts w:ascii="Times New Roman" w:eastAsia="仿宋_GB2312" w:hAnsi="Times New Roman" w:cs="Times New Roman"/>
                <w:szCs w:val="21"/>
              </w:rPr>
              <w:t>2</w:t>
            </w:r>
            <w:r>
              <w:rPr>
                <w:rFonts w:ascii="Times New Roman" w:eastAsia="仿宋_GB2312" w:hAnsi="Times New Roman" w:cs="Times New Roman"/>
                <w:szCs w:val="21"/>
              </w:rPr>
              <w:t>分，累计最多得</w:t>
            </w:r>
            <w:r>
              <w:rPr>
                <w:rFonts w:ascii="Times New Roman" w:eastAsia="仿宋_GB2312" w:hAnsi="Times New Roman" w:cs="Times New Roman"/>
                <w:szCs w:val="21"/>
              </w:rPr>
              <w:t>6</w:t>
            </w:r>
            <w:r>
              <w:rPr>
                <w:rFonts w:ascii="Times New Roman" w:eastAsia="仿宋_GB2312" w:hAnsi="Times New Roman" w:cs="Times New Roman"/>
                <w:szCs w:val="21"/>
              </w:rPr>
              <w:t>分。</w:t>
            </w:r>
          </w:p>
        </w:tc>
        <w:tc>
          <w:tcPr>
            <w:tcW w:w="521" w:type="pct"/>
            <w:vMerge/>
            <w:shd w:val="clear" w:color="auto" w:fill="FFFFFF"/>
            <w:tcMar>
              <w:top w:w="68" w:type="dxa"/>
              <w:left w:w="135" w:type="dxa"/>
              <w:bottom w:w="68" w:type="dxa"/>
              <w:right w:w="135" w:type="dxa"/>
            </w:tcMar>
            <w:vAlign w:val="center"/>
          </w:tcPr>
          <w:p w14:paraId="41D31C5B" w14:textId="77777777" w:rsidR="003F7991" w:rsidRDefault="003F7991">
            <w:pPr>
              <w:jc w:val="center"/>
              <w:rPr>
                <w:rFonts w:ascii="Times New Roman" w:eastAsia="仿宋_GB2312" w:hAnsi="Times New Roman" w:cs="Times New Roman"/>
                <w:szCs w:val="21"/>
              </w:rPr>
            </w:pPr>
          </w:p>
        </w:tc>
      </w:tr>
      <w:tr w:rsidR="003F7991" w14:paraId="6E36CCFD" w14:textId="77777777">
        <w:trPr>
          <w:trHeight w:val="23"/>
          <w:jc w:val="center"/>
        </w:trPr>
        <w:tc>
          <w:tcPr>
            <w:tcW w:w="248" w:type="pct"/>
            <w:vMerge/>
            <w:shd w:val="clear" w:color="auto" w:fill="FFFFFF"/>
            <w:tcMar>
              <w:top w:w="68" w:type="dxa"/>
              <w:left w:w="135" w:type="dxa"/>
              <w:bottom w:w="68" w:type="dxa"/>
              <w:right w:w="135" w:type="dxa"/>
            </w:tcMar>
            <w:vAlign w:val="center"/>
          </w:tcPr>
          <w:p w14:paraId="50B49073" w14:textId="77777777" w:rsidR="003F7991" w:rsidRDefault="003F7991">
            <w:pPr>
              <w:jc w:val="center"/>
              <w:rPr>
                <w:rFonts w:ascii="Times New Roman" w:eastAsia="仿宋_GB2312" w:hAnsi="Times New Roman" w:cs="Times New Roman"/>
                <w:b/>
                <w:bCs/>
                <w:szCs w:val="21"/>
              </w:rPr>
            </w:pPr>
          </w:p>
        </w:tc>
        <w:tc>
          <w:tcPr>
            <w:tcW w:w="458" w:type="pct"/>
            <w:vMerge/>
            <w:shd w:val="clear" w:color="auto" w:fill="FFFFFF"/>
            <w:tcMar>
              <w:top w:w="68" w:type="dxa"/>
              <w:left w:w="135" w:type="dxa"/>
              <w:bottom w:w="68" w:type="dxa"/>
              <w:right w:w="135" w:type="dxa"/>
            </w:tcMar>
            <w:vAlign w:val="center"/>
          </w:tcPr>
          <w:p w14:paraId="3A1672CE" w14:textId="77777777" w:rsidR="003F7991" w:rsidRDefault="003F7991">
            <w:pPr>
              <w:jc w:val="center"/>
              <w:rPr>
                <w:rFonts w:ascii="Times New Roman" w:eastAsia="仿宋_GB2312" w:hAnsi="Times New Roman" w:cs="Times New Roman"/>
                <w:b/>
                <w:bCs/>
                <w:szCs w:val="21"/>
              </w:rPr>
            </w:pPr>
          </w:p>
        </w:tc>
        <w:tc>
          <w:tcPr>
            <w:tcW w:w="289" w:type="pct"/>
            <w:vMerge w:val="restart"/>
            <w:shd w:val="clear" w:color="auto" w:fill="FFFFFF"/>
            <w:tcMar>
              <w:top w:w="68" w:type="dxa"/>
              <w:left w:w="135" w:type="dxa"/>
              <w:bottom w:w="68" w:type="dxa"/>
              <w:right w:w="135" w:type="dxa"/>
            </w:tcMar>
            <w:vAlign w:val="center"/>
          </w:tcPr>
          <w:p w14:paraId="0A3F1950"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服务质量</w:t>
            </w:r>
          </w:p>
        </w:tc>
        <w:tc>
          <w:tcPr>
            <w:tcW w:w="268" w:type="pct"/>
            <w:vMerge w:val="restart"/>
            <w:shd w:val="clear" w:color="auto" w:fill="FFFFFF"/>
            <w:tcMar>
              <w:top w:w="68" w:type="dxa"/>
              <w:left w:w="135" w:type="dxa"/>
              <w:bottom w:w="68" w:type="dxa"/>
              <w:right w:w="135" w:type="dxa"/>
            </w:tcMar>
            <w:vAlign w:val="center"/>
          </w:tcPr>
          <w:p w14:paraId="31BAC8B0"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48</w:t>
            </w:r>
          </w:p>
        </w:tc>
        <w:tc>
          <w:tcPr>
            <w:tcW w:w="411" w:type="pct"/>
            <w:vMerge w:val="restart"/>
            <w:shd w:val="clear" w:color="auto" w:fill="FFFFFF"/>
            <w:tcMar>
              <w:top w:w="68" w:type="dxa"/>
              <w:left w:w="135" w:type="dxa"/>
              <w:bottom w:w="68" w:type="dxa"/>
              <w:right w:w="135" w:type="dxa"/>
            </w:tcMar>
            <w:vAlign w:val="center"/>
          </w:tcPr>
          <w:p w14:paraId="65B1CB5F"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申请表质量</w:t>
            </w:r>
            <w:r>
              <w:rPr>
                <w:rFonts w:ascii="Times New Roman" w:eastAsia="仿宋_GB2312" w:hAnsi="Times New Roman" w:cs="Times New Roman" w:hint="eastAsia"/>
                <w:szCs w:val="21"/>
              </w:rPr>
              <w:t>情况</w:t>
            </w:r>
          </w:p>
        </w:tc>
        <w:tc>
          <w:tcPr>
            <w:tcW w:w="271" w:type="pct"/>
            <w:shd w:val="clear" w:color="auto" w:fill="FFFFFF"/>
            <w:tcMar>
              <w:top w:w="68" w:type="dxa"/>
              <w:left w:w="135" w:type="dxa"/>
              <w:bottom w:w="68" w:type="dxa"/>
              <w:right w:w="135" w:type="dxa"/>
            </w:tcMar>
            <w:vAlign w:val="center"/>
          </w:tcPr>
          <w:p w14:paraId="70D3E7A1"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10</w:t>
            </w:r>
          </w:p>
        </w:tc>
        <w:tc>
          <w:tcPr>
            <w:tcW w:w="1091" w:type="pct"/>
            <w:shd w:val="clear" w:color="auto" w:fill="FFFFFF"/>
            <w:tcMar>
              <w:top w:w="68" w:type="dxa"/>
              <w:left w:w="135" w:type="dxa"/>
              <w:bottom w:w="68" w:type="dxa"/>
              <w:right w:w="135" w:type="dxa"/>
            </w:tcMar>
            <w:vAlign w:val="center"/>
          </w:tcPr>
          <w:p w14:paraId="0C6A0FD1"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申请表</w:t>
            </w:r>
            <w:r>
              <w:rPr>
                <w:rFonts w:ascii="Times New Roman" w:eastAsia="仿宋_GB2312" w:hAnsi="Times New Roman" w:cs="Times New Roman"/>
                <w:szCs w:val="21"/>
              </w:rPr>
              <w:t>“</w:t>
            </w:r>
            <w:r>
              <w:rPr>
                <w:rFonts w:ascii="Times New Roman" w:eastAsia="仿宋_GB2312" w:hAnsi="Times New Roman" w:cs="Times New Roman"/>
                <w:szCs w:val="21"/>
              </w:rPr>
              <w:t>一版制</w:t>
            </w:r>
            <w:r>
              <w:rPr>
                <w:rFonts w:ascii="Times New Roman" w:eastAsia="仿宋_GB2312" w:hAnsi="Times New Roman" w:cs="Times New Roman"/>
                <w:szCs w:val="21"/>
              </w:rPr>
              <w:t>”</w:t>
            </w:r>
            <w:r>
              <w:rPr>
                <w:rFonts w:ascii="Times New Roman" w:eastAsia="仿宋_GB2312" w:hAnsi="Times New Roman" w:cs="Times New Roman"/>
                <w:szCs w:val="21"/>
              </w:rPr>
              <w:t>打分平均得分</w:t>
            </w:r>
          </w:p>
        </w:tc>
        <w:tc>
          <w:tcPr>
            <w:tcW w:w="1440" w:type="pct"/>
            <w:shd w:val="clear" w:color="auto" w:fill="FFFFFF"/>
            <w:tcMar>
              <w:top w:w="68" w:type="dxa"/>
              <w:left w:w="135" w:type="dxa"/>
              <w:bottom w:w="68" w:type="dxa"/>
              <w:right w:w="135" w:type="dxa"/>
            </w:tcMar>
            <w:vAlign w:val="center"/>
          </w:tcPr>
          <w:p w14:paraId="5BED7002"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汇总</w:t>
            </w:r>
            <w:r>
              <w:rPr>
                <w:rFonts w:ascii="Times New Roman" w:eastAsia="仿宋_GB2312" w:hAnsi="Times New Roman" w:cs="Times New Roman" w:hint="eastAsia"/>
                <w:szCs w:val="21"/>
              </w:rPr>
              <w:t>评价周期内涉及</w:t>
            </w:r>
            <w:r>
              <w:rPr>
                <w:rFonts w:ascii="Times New Roman" w:eastAsia="仿宋_GB2312" w:hAnsi="Times New Roman" w:cs="Times New Roman"/>
                <w:szCs w:val="21"/>
              </w:rPr>
              <w:t>排污许可证申请技术服务的全部申请表</w:t>
            </w:r>
            <w:r>
              <w:rPr>
                <w:rFonts w:ascii="Times New Roman" w:eastAsia="仿宋_GB2312" w:hAnsi="Times New Roman" w:cs="Times New Roman"/>
                <w:szCs w:val="21"/>
              </w:rPr>
              <w:t>“</w:t>
            </w:r>
            <w:r>
              <w:rPr>
                <w:rFonts w:ascii="Times New Roman" w:eastAsia="仿宋_GB2312" w:hAnsi="Times New Roman" w:cs="Times New Roman"/>
                <w:szCs w:val="21"/>
              </w:rPr>
              <w:t>一版制</w:t>
            </w:r>
            <w:r>
              <w:rPr>
                <w:rFonts w:ascii="Times New Roman" w:eastAsia="仿宋_GB2312" w:hAnsi="Times New Roman" w:cs="Times New Roman"/>
                <w:szCs w:val="21"/>
              </w:rPr>
              <w:t>”</w:t>
            </w:r>
            <w:r>
              <w:rPr>
                <w:rFonts w:ascii="Times New Roman" w:eastAsia="仿宋_GB2312" w:hAnsi="Times New Roman" w:cs="Times New Roman"/>
                <w:szCs w:val="21"/>
              </w:rPr>
              <w:t>打分情况，</w:t>
            </w:r>
            <w:r>
              <w:rPr>
                <w:rFonts w:ascii="Times New Roman" w:eastAsia="仿宋_GB2312" w:hAnsi="Times New Roman" w:cs="Times New Roman" w:hint="eastAsia"/>
                <w:szCs w:val="21"/>
              </w:rPr>
              <w:t>计算排污许可技术机构</w:t>
            </w:r>
            <w:r>
              <w:rPr>
                <w:rFonts w:ascii="Times New Roman" w:eastAsia="仿宋_GB2312" w:hAnsi="Times New Roman" w:cs="Times New Roman"/>
                <w:szCs w:val="21"/>
              </w:rPr>
              <w:t>平均分，</w:t>
            </w:r>
            <w:r>
              <w:rPr>
                <w:rFonts w:ascii="Times New Roman" w:eastAsia="仿宋_GB2312" w:hAnsi="Times New Roman" w:cs="Times New Roman" w:hint="eastAsia"/>
                <w:szCs w:val="21"/>
              </w:rPr>
              <w:t>按</w:t>
            </w:r>
            <w:r>
              <w:rPr>
                <w:rFonts w:ascii="Times New Roman" w:eastAsia="仿宋_GB2312" w:hAnsi="Times New Roman" w:cs="Times New Roman"/>
                <w:szCs w:val="21"/>
              </w:rPr>
              <w:t>10</w:t>
            </w:r>
            <w:r>
              <w:rPr>
                <w:rFonts w:ascii="Times New Roman" w:eastAsia="仿宋_GB2312" w:hAnsi="Times New Roman" w:cs="Times New Roman"/>
                <w:szCs w:val="21"/>
              </w:rPr>
              <w:t>分制</w:t>
            </w:r>
            <w:r>
              <w:rPr>
                <w:rFonts w:ascii="Times New Roman" w:eastAsia="仿宋_GB2312" w:hAnsi="Times New Roman" w:cs="Times New Roman" w:hint="eastAsia"/>
                <w:szCs w:val="21"/>
              </w:rPr>
              <w:t>折算得分</w:t>
            </w:r>
            <w:r>
              <w:rPr>
                <w:rFonts w:ascii="Times New Roman" w:eastAsia="仿宋_GB2312" w:hAnsi="Times New Roman" w:cs="Times New Roman"/>
                <w:szCs w:val="21"/>
              </w:rPr>
              <w:t>。</w:t>
            </w:r>
          </w:p>
        </w:tc>
        <w:tc>
          <w:tcPr>
            <w:tcW w:w="521" w:type="pct"/>
            <w:shd w:val="clear" w:color="auto" w:fill="FFFFFF"/>
            <w:tcMar>
              <w:top w:w="68" w:type="dxa"/>
              <w:left w:w="135" w:type="dxa"/>
              <w:bottom w:w="68" w:type="dxa"/>
              <w:right w:w="135" w:type="dxa"/>
            </w:tcMar>
            <w:vAlign w:val="center"/>
          </w:tcPr>
          <w:p w14:paraId="3EEEE793"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各级生态环境部门</w:t>
            </w:r>
          </w:p>
        </w:tc>
      </w:tr>
      <w:tr w:rsidR="003F7991" w14:paraId="64E8046E" w14:textId="77777777">
        <w:trPr>
          <w:trHeight w:val="23"/>
          <w:jc w:val="center"/>
        </w:trPr>
        <w:tc>
          <w:tcPr>
            <w:tcW w:w="248" w:type="pct"/>
            <w:vMerge/>
            <w:shd w:val="clear" w:color="auto" w:fill="FFFFFF"/>
            <w:tcMar>
              <w:top w:w="68" w:type="dxa"/>
              <w:left w:w="135" w:type="dxa"/>
              <w:bottom w:w="68" w:type="dxa"/>
              <w:right w:w="135" w:type="dxa"/>
            </w:tcMar>
            <w:vAlign w:val="center"/>
          </w:tcPr>
          <w:p w14:paraId="4762F6E7" w14:textId="77777777" w:rsidR="003F7991" w:rsidRDefault="003F7991">
            <w:pPr>
              <w:jc w:val="center"/>
              <w:rPr>
                <w:rFonts w:ascii="Times New Roman" w:eastAsia="仿宋_GB2312" w:hAnsi="Times New Roman" w:cs="Times New Roman"/>
                <w:b/>
                <w:bCs/>
                <w:szCs w:val="21"/>
              </w:rPr>
            </w:pPr>
          </w:p>
        </w:tc>
        <w:tc>
          <w:tcPr>
            <w:tcW w:w="458" w:type="pct"/>
            <w:vMerge/>
            <w:shd w:val="clear" w:color="auto" w:fill="FFFFFF"/>
            <w:tcMar>
              <w:top w:w="68" w:type="dxa"/>
              <w:left w:w="135" w:type="dxa"/>
              <w:bottom w:w="68" w:type="dxa"/>
              <w:right w:w="135" w:type="dxa"/>
            </w:tcMar>
            <w:vAlign w:val="center"/>
          </w:tcPr>
          <w:p w14:paraId="3AA6D276" w14:textId="77777777" w:rsidR="003F7991" w:rsidRDefault="003F7991">
            <w:pPr>
              <w:jc w:val="center"/>
              <w:rPr>
                <w:rFonts w:ascii="Times New Roman" w:eastAsia="仿宋_GB2312" w:hAnsi="Times New Roman" w:cs="Times New Roman"/>
                <w:b/>
                <w:bCs/>
                <w:szCs w:val="21"/>
              </w:rPr>
            </w:pPr>
          </w:p>
        </w:tc>
        <w:tc>
          <w:tcPr>
            <w:tcW w:w="289" w:type="pct"/>
            <w:vMerge/>
            <w:shd w:val="clear" w:color="auto" w:fill="FFFFFF"/>
            <w:tcMar>
              <w:top w:w="68" w:type="dxa"/>
              <w:left w:w="135" w:type="dxa"/>
              <w:bottom w:w="68" w:type="dxa"/>
              <w:right w:w="135" w:type="dxa"/>
            </w:tcMar>
            <w:vAlign w:val="center"/>
          </w:tcPr>
          <w:p w14:paraId="2CE4CAD7" w14:textId="77777777" w:rsidR="003F7991" w:rsidRDefault="003F7991">
            <w:pPr>
              <w:jc w:val="center"/>
              <w:rPr>
                <w:rFonts w:ascii="Times New Roman" w:eastAsia="仿宋_GB2312" w:hAnsi="Times New Roman" w:cs="Times New Roman"/>
                <w:szCs w:val="21"/>
              </w:rPr>
            </w:pPr>
          </w:p>
        </w:tc>
        <w:tc>
          <w:tcPr>
            <w:tcW w:w="268" w:type="pct"/>
            <w:vMerge/>
            <w:shd w:val="clear" w:color="auto" w:fill="FFFFFF"/>
            <w:tcMar>
              <w:top w:w="68" w:type="dxa"/>
              <w:left w:w="135" w:type="dxa"/>
              <w:bottom w:w="68" w:type="dxa"/>
              <w:right w:w="135" w:type="dxa"/>
            </w:tcMar>
            <w:vAlign w:val="center"/>
          </w:tcPr>
          <w:p w14:paraId="60466901" w14:textId="77777777" w:rsidR="003F7991" w:rsidRDefault="003F7991">
            <w:pPr>
              <w:jc w:val="center"/>
              <w:rPr>
                <w:rFonts w:ascii="Times New Roman" w:eastAsia="仿宋_GB2312" w:hAnsi="Times New Roman" w:cs="Times New Roman"/>
                <w:szCs w:val="21"/>
              </w:rPr>
            </w:pPr>
          </w:p>
        </w:tc>
        <w:tc>
          <w:tcPr>
            <w:tcW w:w="411" w:type="pct"/>
            <w:vMerge/>
            <w:shd w:val="clear" w:color="auto" w:fill="FFFFFF"/>
            <w:tcMar>
              <w:top w:w="68" w:type="dxa"/>
              <w:left w:w="135" w:type="dxa"/>
              <w:bottom w:w="68" w:type="dxa"/>
              <w:right w:w="135" w:type="dxa"/>
            </w:tcMar>
            <w:vAlign w:val="center"/>
          </w:tcPr>
          <w:p w14:paraId="08372F79" w14:textId="77777777" w:rsidR="003F7991" w:rsidRDefault="003F7991">
            <w:pPr>
              <w:jc w:val="center"/>
              <w:rPr>
                <w:rFonts w:ascii="Times New Roman" w:eastAsia="仿宋_GB2312" w:hAnsi="Times New Roman" w:cs="Times New Roman"/>
                <w:szCs w:val="21"/>
              </w:rPr>
            </w:pPr>
          </w:p>
        </w:tc>
        <w:tc>
          <w:tcPr>
            <w:tcW w:w="271" w:type="pct"/>
            <w:shd w:val="clear" w:color="auto" w:fill="FFFFFF"/>
            <w:tcMar>
              <w:top w:w="68" w:type="dxa"/>
              <w:left w:w="135" w:type="dxa"/>
              <w:bottom w:w="68" w:type="dxa"/>
              <w:right w:w="135" w:type="dxa"/>
            </w:tcMar>
            <w:vAlign w:val="center"/>
          </w:tcPr>
          <w:p w14:paraId="4824DBD8"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15</w:t>
            </w:r>
          </w:p>
        </w:tc>
        <w:tc>
          <w:tcPr>
            <w:tcW w:w="1091" w:type="pct"/>
            <w:shd w:val="clear" w:color="auto" w:fill="FFFFFF"/>
            <w:tcMar>
              <w:top w:w="68" w:type="dxa"/>
              <w:left w:w="135" w:type="dxa"/>
              <w:bottom w:w="68" w:type="dxa"/>
              <w:right w:w="135" w:type="dxa"/>
            </w:tcMar>
            <w:vAlign w:val="center"/>
          </w:tcPr>
          <w:p w14:paraId="4912D1B9"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申请表</w:t>
            </w:r>
            <w:r>
              <w:rPr>
                <w:rFonts w:ascii="Times New Roman" w:eastAsia="仿宋_GB2312" w:hAnsi="Times New Roman" w:cs="Times New Roman"/>
                <w:szCs w:val="21"/>
              </w:rPr>
              <w:t>“</w:t>
            </w:r>
            <w:r>
              <w:rPr>
                <w:rFonts w:ascii="Times New Roman" w:eastAsia="仿宋_GB2312" w:hAnsi="Times New Roman" w:cs="Times New Roman"/>
                <w:szCs w:val="21"/>
              </w:rPr>
              <w:t>一版制</w:t>
            </w:r>
            <w:r>
              <w:rPr>
                <w:rFonts w:ascii="Times New Roman" w:eastAsia="仿宋_GB2312" w:hAnsi="Times New Roman" w:cs="Times New Roman"/>
                <w:szCs w:val="21"/>
              </w:rPr>
              <w:t>”</w:t>
            </w:r>
            <w:r>
              <w:rPr>
                <w:rFonts w:ascii="Times New Roman" w:eastAsia="仿宋_GB2312" w:hAnsi="Times New Roman" w:cs="Times New Roman"/>
                <w:szCs w:val="21"/>
              </w:rPr>
              <w:t>打分大于等于本市平均分的排污许可证数量占该单位全年</w:t>
            </w:r>
            <w:r>
              <w:rPr>
                <w:rFonts w:ascii="Times New Roman" w:eastAsia="仿宋_GB2312" w:hAnsi="Times New Roman" w:cs="Times New Roman" w:hint="eastAsia"/>
                <w:szCs w:val="21"/>
              </w:rPr>
              <w:t>完成</w:t>
            </w:r>
            <w:r>
              <w:rPr>
                <w:rFonts w:ascii="Times New Roman" w:eastAsia="仿宋_GB2312" w:hAnsi="Times New Roman" w:cs="Times New Roman"/>
                <w:szCs w:val="21"/>
              </w:rPr>
              <w:t>排污许可证</w:t>
            </w:r>
            <w:r>
              <w:rPr>
                <w:rFonts w:ascii="Times New Roman" w:eastAsia="仿宋_GB2312" w:hAnsi="Times New Roman" w:cs="Times New Roman" w:hint="eastAsia"/>
                <w:szCs w:val="21"/>
              </w:rPr>
              <w:t>申报服务</w:t>
            </w:r>
            <w:r>
              <w:rPr>
                <w:rFonts w:ascii="Times New Roman" w:eastAsia="仿宋_GB2312" w:hAnsi="Times New Roman" w:cs="Times New Roman"/>
                <w:szCs w:val="21"/>
              </w:rPr>
              <w:t>总数的比例</w:t>
            </w:r>
          </w:p>
        </w:tc>
        <w:tc>
          <w:tcPr>
            <w:tcW w:w="1440" w:type="pct"/>
            <w:shd w:val="clear" w:color="auto" w:fill="FFFFFF"/>
            <w:tcMar>
              <w:top w:w="68" w:type="dxa"/>
              <w:left w:w="135" w:type="dxa"/>
              <w:bottom w:w="68" w:type="dxa"/>
              <w:right w:w="135" w:type="dxa"/>
            </w:tcMar>
            <w:vAlign w:val="center"/>
          </w:tcPr>
          <w:p w14:paraId="72048164"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90%</w:t>
            </w:r>
            <w:r>
              <w:rPr>
                <w:rFonts w:ascii="Times New Roman" w:eastAsia="仿宋_GB2312" w:hAnsi="Times New Roman" w:cs="Times New Roman"/>
                <w:szCs w:val="21"/>
              </w:rPr>
              <w:t>及以上，得</w:t>
            </w:r>
            <w:r>
              <w:rPr>
                <w:rFonts w:ascii="Times New Roman" w:eastAsia="仿宋_GB2312" w:hAnsi="Times New Roman" w:cs="Times New Roman"/>
                <w:szCs w:val="21"/>
              </w:rPr>
              <w:t>15</w:t>
            </w:r>
            <w:r>
              <w:rPr>
                <w:rFonts w:ascii="Times New Roman" w:eastAsia="仿宋_GB2312" w:hAnsi="Times New Roman" w:cs="Times New Roman"/>
                <w:szCs w:val="21"/>
              </w:rPr>
              <w:t>分；</w:t>
            </w:r>
          </w:p>
          <w:p w14:paraId="31E4DBB4" w14:textId="77777777" w:rsidR="003F7991" w:rsidRDefault="002A6A83">
            <w:pPr>
              <w:rPr>
                <w:rFonts w:ascii="Times New Roman" w:eastAsia="仿宋_GB2312" w:hAnsi="Times New Roman" w:cs="Times New Roman"/>
                <w:szCs w:val="21"/>
              </w:rPr>
            </w:pPr>
            <w:r>
              <w:rPr>
                <w:rFonts w:ascii="Times New Roman" w:eastAsia="TimesNewRomanPSMT" w:hAnsi="Times New Roman" w:cs="Times New Roman"/>
                <w:sz w:val="24"/>
                <w:szCs w:val="32"/>
              </w:rPr>
              <w:t>[</w:t>
            </w:r>
            <w:r>
              <w:rPr>
                <w:rFonts w:ascii="Times New Roman" w:eastAsia="仿宋_GB2312" w:hAnsi="Times New Roman" w:cs="Times New Roman"/>
                <w:szCs w:val="21"/>
              </w:rPr>
              <w:t>75%</w:t>
            </w:r>
            <w:r>
              <w:rPr>
                <w:rFonts w:ascii="Times New Roman" w:eastAsia="仿宋_GB2312" w:hAnsi="Times New Roman" w:cs="Times New Roman"/>
                <w:szCs w:val="21"/>
              </w:rPr>
              <w:t>，</w:t>
            </w:r>
            <w:r>
              <w:rPr>
                <w:rFonts w:ascii="Times New Roman" w:eastAsia="仿宋_GB2312" w:hAnsi="Times New Roman" w:cs="Times New Roman"/>
                <w:szCs w:val="21"/>
              </w:rPr>
              <w:t>90%</w:t>
            </w:r>
            <w:r>
              <w:rPr>
                <w:rFonts w:ascii="Times New Roman" w:eastAsia="仿宋" w:hAnsi="Times New Roman" w:cs="Times New Roman"/>
                <w:sz w:val="24"/>
                <w:szCs w:val="32"/>
              </w:rPr>
              <w:t>）</w:t>
            </w:r>
            <w:r>
              <w:rPr>
                <w:rFonts w:ascii="Times New Roman" w:eastAsia="仿宋_GB2312" w:hAnsi="Times New Roman" w:cs="Times New Roman"/>
                <w:szCs w:val="21"/>
              </w:rPr>
              <w:t>，得</w:t>
            </w:r>
            <w:r>
              <w:rPr>
                <w:rFonts w:ascii="Times New Roman" w:eastAsia="仿宋_GB2312" w:hAnsi="Times New Roman" w:cs="Times New Roman"/>
                <w:szCs w:val="21"/>
              </w:rPr>
              <w:t>12</w:t>
            </w:r>
            <w:r>
              <w:rPr>
                <w:rFonts w:ascii="Times New Roman" w:eastAsia="仿宋_GB2312" w:hAnsi="Times New Roman" w:cs="Times New Roman"/>
                <w:szCs w:val="21"/>
              </w:rPr>
              <w:t>分；</w:t>
            </w:r>
          </w:p>
          <w:p w14:paraId="33CD6454" w14:textId="77777777" w:rsidR="003F7991" w:rsidRDefault="002A6A83">
            <w:pPr>
              <w:rPr>
                <w:rFonts w:ascii="Times New Roman" w:eastAsia="仿宋_GB2312" w:hAnsi="Times New Roman" w:cs="Times New Roman"/>
                <w:szCs w:val="21"/>
              </w:rPr>
            </w:pPr>
            <w:r>
              <w:rPr>
                <w:rFonts w:ascii="Times New Roman" w:eastAsia="TimesNewRomanPSMT" w:hAnsi="Times New Roman" w:cs="Times New Roman"/>
                <w:sz w:val="24"/>
                <w:szCs w:val="32"/>
              </w:rPr>
              <w:t>[</w:t>
            </w:r>
            <w:r>
              <w:rPr>
                <w:rFonts w:ascii="Times New Roman" w:eastAsia="仿宋_GB2312" w:hAnsi="Times New Roman" w:cs="Times New Roman"/>
                <w:szCs w:val="21"/>
              </w:rPr>
              <w:t>60%</w:t>
            </w:r>
            <w:r>
              <w:rPr>
                <w:rFonts w:ascii="Times New Roman" w:eastAsia="仿宋_GB2312" w:hAnsi="Times New Roman" w:cs="Times New Roman"/>
                <w:szCs w:val="21"/>
              </w:rPr>
              <w:t>，</w:t>
            </w:r>
            <w:r>
              <w:rPr>
                <w:rFonts w:ascii="Times New Roman" w:eastAsia="仿宋_GB2312" w:hAnsi="Times New Roman" w:cs="Times New Roman"/>
                <w:szCs w:val="21"/>
              </w:rPr>
              <w:t>75%</w:t>
            </w:r>
            <w:r>
              <w:rPr>
                <w:rFonts w:ascii="Times New Roman" w:eastAsia="仿宋" w:hAnsi="Times New Roman" w:cs="Times New Roman"/>
                <w:sz w:val="24"/>
                <w:szCs w:val="32"/>
              </w:rPr>
              <w:t>）</w:t>
            </w:r>
            <w:r>
              <w:rPr>
                <w:rFonts w:ascii="Times New Roman" w:eastAsia="仿宋_GB2312" w:hAnsi="Times New Roman" w:cs="Times New Roman"/>
                <w:szCs w:val="21"/>
              </w:rPr>
              <w:t>，得</w:t>
            </w:r>
            <w:r>
              <w:rPr>
                <w:rFonts w:ascii="Times New Roman" w:eastAsia="仿宋_GB2312" w:hAnsi="Times New Roman" w:cs="Times New Roman"/>
                <w:szCs w:val="21"/>
              </w:rPr>
              <w:t>9</w:t>
            </w:r>
            <w:r>
              <w:rPr>
                <w:rFonts w:ascii="Times New Roman" w:eastAsia="仿宋_GB2312" w:hAnsi="Times New Roman" w:cs="Times New Roman"/>
                <w:szCs w:val="21"/>
              </w:rPr>
              <w:t>分；</w:t>
            </w:r>
          </w:p>
          <w:p w14:paraId="698EBF7B"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60%</w:t>
            </w:r>
            <w:r>
              <w:rPr>
                <w:rFonts w:ascii="Times New Roman" w:eastAsia="仿宋_GB2312" w:hAnsi="Times New Roman" w:cs="Times New Roman"/>
                <w:szCs w:val="21"/>
              </w:rPr>
              <w:t>以下，得</w:t>
            </w:r>
            <w:r>
              <w:rPr>
                <w:rFonts w:ascii="Times New Roman" w:eastAsia="仿宋_GB2312" w:hAnsi="Times New Roman" w:cs="Times New Roman"/>
                <w:szCs w:val="21"/>
              </w:rPr>
              <w:t>3</w:t>
            </w:r>
            <w:r>
              <w:rPr>
                <w:rFonts w:ascii="Times New Roman" w:eastAsia="仿宋_GB2312" w:hAnsi="Times New Roman" w:cs="Times New Roman"/>
                <w:szCs w:val="21"/>
              </w:rPr>
              <w:t>分。</w:t>
            </w:r>
          </w:p>
        </w:tc>
        <w:tc>
          <w:tcPr>
            <w:tcW w:w="521" w:type="pct"/>
            <w:shd w:val="clear" w:color="auto" w:fill="FFFFFF"/>
            <w:tcMar>
              <w:top w:w="68" w:type="dxa"/>
              <w:left w:w="135" w:type="dxa"/>
              <w:bottom w:w="68" w:type="dxa"/>
              <w:right w:w="135" w:type="dxa"/>
            </w:tcMar>
            <w:vAlign w:val="center"/>
          </w:tcPr>
          <w:p w14:paraId="2454D123"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各级生态环境部门</w:t>
            </w:r>
          </w:p>
        </w:tc>
      </w:tr>
      <w:tr w:rsidR="003F7991" w14:paraId="043C4F3B" w14:textId="77777777">
        <w:trPr>
          <w:trHeight w:val="23"/>
          <w:jc w:val="center"/>
        </w:trPr>
        <w:tc>
          <w:tcPr>
            <w:tcW w:w="248" w:type="pct"/>
            <w:vMerge/>
            <w:shd w:val="clear" w:color="auto" w:fill="FFFFFF"/>
            <w:tcMar>
              <w:top w:w="68" w:type="dxa"/>
              <w:left w:w="135" w:type="dxa"/>
              <w:bottom w:w="68" w:type="dxa"/>
              <w:right w:w="135" w:type="dxa"/>
            </w:tcMar>
            <w:vAlign w:val="center"/>
          </w:tcPr>
          <w:p w14:paraId="33FECC33" w14:textId="77777777" w:rsidR="003F7991" w:rsidRDefault="003F7991">
            <w:pPr>
              <w:jc w:val="center"/>
              <w:rPr>
                <w:rFonts w:ascii="Times New Roman" w:eastAsia="仿宋_GB2312" w:hAnsi="Times New Roman" w:cs="Times New Roman"/>
                <w:b/>
                <w:bCs/>
                <w:szCs w:val="21"/>
              </w:rPr>
            </w:pPr>
          </w:p>
        </w:tc>
        <w:tc>
          <w:tcPr>
            <w:tcW w:w="458" w:type="pct"/>
            <w:vMerge/>
            <w:shd w:val="clear" w:color="auto" w:fill="FFFFFF"/>
            <w:tcMar>
              <w:top w:w="68" w:type="dxa"/>
              <w:left w:w="135" w:type="dxa"/>
              <w:bottom w:w="68" w:type="dxa"/>
              <w:right w:w="135" w:type="dxa"/>
            </w:tcMar>
            <w:vAlign w:val="center"/>
          </w:tcPr>
          <w:p w14:paraId="50EC8B01" w14:textId="77777777" w:rsidR="003F7991" w:rsidRDefault="003F7991">
            <w:pPr>
              <w:jc w:val="center"/>
              <w:rPr>
                <w:rFonts w:ascii="Times New Roman" w:eastAsia="仿宋_GB2312" w:hAnsi="Times New Roman" w:cs="Times New Roman"/>
                <w:b/>
                <w:bCs/>
                <w:szCs w:val="21"/>
              </w:rPr>
            </w:pPr>
          </w:p>
        </w:tc>
        <w:tc>
          <w:tcPr>
            <w:tcW w:w="289" w:type="pct"/>
            <w:vMerge/>
            <w:shd w:val="clear" w:color="auto" w:fill="FFFFFF"/>
            <w:tcMar>
              <w:top w:w="68" w:type="dxa"/>
              <w:left w:w="135" w:type="dxa"/>
              <w:bottom w:w="68" w:type="dxa"/>
              <w:right w:w="135" w:type="dxa"/>
            </w:tcMar>
            <w:vAlign w:val="center"/>
          </w:tcPr>
          <w:p w14:paraId="1D9D9456" w14:textId="77777777" w:rsidR="003F7991" w:rsidRDefault="003F7991">
            <w:pPr>
              <w:jc w:val="center"/>
              <w:rPr>
                <w:rFonts w:ascii="Times New Roman" w:eastAsia="仿宋_GB2312" w:hAnsi="Times New Roman" w:cs="Times New Roman"/>
                <w:szCs w:val="21"/>
              </w:rPr>
            </w:pPr>
          </w:p>
        </w:tc>
        <w:tc>
          <w:tcPr>
            <w:tcW w:w="268" w:type="pct"/>
            <w:vMerge/>
            <w:shd w:val="clear" w:color="auto" w:fill="FFFFFF"/>
            <w:tcMar>
              <w:top w:w="68" w:type="dxa"/>
              <w:left w:w="135" w:type="dxa"/>
              <w:bottom w:w="68" w:type="dxa"/>
              <w:right w:w="135" w:type="dxa"/>
            </w:tcMar>
            <w:vAlign w:val="center"/>
          </w:tcPr>
          <w:p w14:paraId="41505B18" w14:textId="77777777" w:rsidR="003F7991" w:rsidRDefault="003F7991">
            <w:pPr>
              <w:jc w:val="center"/>
              <w:rPr>
                <w:rFonts w:ascii="Times New Roman" w:eastAsia="仿宋_GB2312" w:hAnsi="Times New Roman" w:cs="Times New Roman"/>
                <w:szCs w:val="21"/>
              </w:rPr>
            </w:pPr>
          </w:p>
        </w:tc>
        <w:tc>
          <w:tcPr>
            <w:tcW w:w="411" w:type="pct"/>
            <w:vMerge w:val="restart"/>
            <w:shd w:val="clear" w:color="auto" w:fill="FFFFFF"/>
            <w:tcMar>
              <w:top w:w="68" w:type="dxa"/>
              <w:left w:w="135" w:type="dxa"/>
              <w:bottom w:w="68" w:type="dxa"/>
              <w:right w:w="135" w:type="dxa"/>
            </w:tcMar>
            <w:vAlign w:val="center"/>
          </w:tcPr>
          <w:p w14:paraId="42C375DE"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年度排污许可证</w:t>
            </w:r>
            <w:r>
              <w:rPr>
                <w:rFonts w:ascii="Times New Roman" w:eastAsia="仿宋_GB2312" w:hAnsi="Times New Roman" w:cs="Times New Roman" w:hint="eastAsia"/>
                <w:szCs w:val="21"/>
              </w:rPr>
              <w:t>服务</w:t>
            </w:r>
            <w:r>
              <w:rPr>
                <w:rFonts w:ascii="Times New Roman" w:eastAsia="仿宋_GB2312" w:hAnsi="Times New Roman" w:cs="Times New Roman"/>
                <w:szCs w:val="21"/>
              </w:rPr>
              <w:t>质量</w:t>
            </w:r>
          </w:p>
        </w:tc>
        <w:tc>
          <w:tcPr>
            <w:tcW w:w="271" w:type="pct"/>
            <w:shd w:val="clear" w:color="auto" w:fill="FFFFFF"/>
            <w:tcMar>
              <w:top w:w="68" w:type="dxa"/>
              <w:left w:w="135" w:type="dxa"/>
              <w:bottom w:w="68" w:type="dxa"/>
              <w:right w:w="135" w:type="dxa"/>
            </w:tcMar>
            <w:vAlign w:val="center"/>
          </w:tcPr>
          <w:p w14:paraId="5F8DB0CB"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10</w:t>
            </w:r>
          </w:p>
        </w:tc>
        <w:tc>
          <w:tcPr>
            <w:tcW w:w="1091" w:type="pct"/>
            <w:shd w:val="clear" w:color="auto" w:fill="FFFFFF"/>
            <w:tcMar>
              <w:top w:w="68" w:type="dxa"/>
              <w:left w:w="135" w:type="dxa"/>
              <w:bottom w:w="68" w:type="dxa"/>
              <w:right w:w="135" w:type="dxa"/>
            </w:tcMar>
            <w:vAlign w:val="center"/>
          </w:tcPr>
          <w:p w14:paraId="59C45235"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在本市</w:t>
            </w:r>
            <w:r>
              <w:rPr>
                <w:rFonts w:ascii="Times New Roman" w:eastAsia="仿宋_GB2312" w:hAnsi="Times New Roman" w:cs="Times New Roman"/>
                <w:szCs w:val="21"/>
              </w:rPr>
              <w:t>年度排污许可证质量</w:t>
            </w:r>
            <w:r>
              <w:rPr>
                <w:rFonts w:ascii="Times New Roman" w:eastAsia="仿宋_GB2312" w:hAnsi="Times New Roman" w:cs="Times New Roman" w:hint="eastAsia"/>
                <w:szCs w:val="21"/>
              </w:rPr>
              <w:t>抽查中</w:t>
            </w:r>
            <w:r>
              <w:rPr>
                <w:rFonts w:ascii="Times New Roman" w:eastAsia="仿宋_GB2312" w:hAnsi="Times New Roman" w:cs="Times New Roman"/>
                <w:szCs w:val="21"/>
              </w:rPr>
              <w:t>发现存在主要问题的排污许可证个数占该单位全年完成排污许可证</w:t>
            </w:r>
            <w:r>
              <w:rPr>
                <w:rFonts w:ascii="Times New Roman" w:eastAsia="仿宋_GB2312" w:hAnsi="Times New Roman" w:cs="Times New Roman" w:hint="eastAsia"/>
                <w:szCs w:val="21"/>
              </w:rPr>
              <w:t>申报服务</w:t>
            </w:r>
            <w:r>
              <w:rPr>
                <w:rFonts w:ascii="Times New Roman" w:eastAsia="仿宋_GB2312" w:hAnsi="Times New Roman" w:cs="Times New Roman"/>
                <w:szCs w:val="21"/>
              </w:rPr>
              <w:t>总数的比例</w:t>
            </w:r>
          </w:p>
        </w:tc>
        <w:tc>
          <w:tcPr>
            <w:tcW w:w="1440" w:type="pct"/>
            <w:shd w:val="clear" w:color="auto" w:fill="FFFFFF"/>
            <w:tcMar>
              <w:top w:w="68" w:type="dxa"/>
              <w:left w:w="135" w:type="dxa"/>
              <w:bottom w:w="68" w:type="dxa"/>
              <w:right w:w="135" w:type="dxa"/>
            </w:tcMar>
            <w:vAlign w:val="center"/>
          </w:tcPr>
          <w:p w14:paraId="5B929BC3"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以</w:t>
            </w:r>
            <w:r>
              <w:rPr>
                <w:rFonts w:ascii="Times New Roman" w:eastAsia="仿宋_GB2312" w:hAnsi="Times New Roman" w:cs="Times New Roman"/>
                <w:szCs w:val="21"/>
              </w:rPr>
              <w:t>5</w:t>
            </w:r>
            <w:r>
              <w:rPr>
                <w:rFonts w:ascii="Times New Roman" w:eastAsia="仿宋_GB2312" w:hAnsi="Times New Roman" w:cs="Times New Roman"/>
                <w:szCs w:val="21"/>
              </w:rPr>
              <w:t>分作为评价周期内所有技术机构的基础分</w:t>
            </w:r>
            <w:r>
              <w:rPr>
                <w:rFonts w:ascii="Times New Roman" w:eastAsia="仿宋_GB2312" w:hAnsi="Times New Roman" w:cs="Times New Roman" w:hint="eastAsia"/>
                <w:szCs w:val="21"/>
              </w:rPr>
              <w:t>。</w:t>
            </w:r>
          </w:p>
          <w:p w14:paraId="226E5FE2"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被抽查的技术机构发现存在主要问题的排污许可证比例</w:t>
            </w:r>
            <w:r>
              <w:rPr>
                <w:rFonts w:ascii="Times New Roman" w:eastAsia="仿宋_GB2312" w:hAnsi="Times New Roman" w:cs="Times New Roman" w:hint="eastAsia"/>
                <w:szCs w:val="21"/>
              </w:rPr>
              <w:t>，</w:t>
            </w:r>
            <w:r>
              <w:rPr>
                <w:rFonts w:ascii="Times New Roman" w:eastAsia="东文宋体" w:hAnsi="Times New Roman" w:cs="Times New Roman"/>
                <w:szCs w:val="21"/>
              </w:rPr>
              <w:t>≥</w:t>
            </w:r>
            <w:r>
              <w:rPr>
                <w:rFonts w:ascii="Times New Roman" w:eastAsia="仿宋_GB2312" w:hAnsi="Times New Roman" w:cs="Times New Roman"/>
                <w:szCs w:val="21"/>
              </w:rPr>
              <w:t>50%</w:t>
            </w:r>
            <w:r>
              <w:rPr>
                <w:rFonts w:ascii="Times New Roman" w:eastAsia="仿宋_GB2312" w:hAnsi="Times New Roman" w:cs="Times New Roman"/>
                <w:szCs w:val="21"/>
              </w:rPr>
              <w:t>扣</w:t>
            </w:r>
            <w:r>
              <w:rPr>
                <w:rFonts w:ascii="Times New Roman" w:eastAsia="仿宋_GB2312" w:hAnsi="Times New Roman" w:cs="Times New Roman"/>
                <w:szCs w:val="21"/>
              </w:rPr>
              <w:t>5</w:t>
            </w:r>
            <w:r>
              <w:rPr>
                <w:rFonts w:ascii="Times New Roman" w:eastAsia="仿宋_GB2312" w:hAnsi="Times New Roman" w:cs="Times New Roman"/>
                <w:szCs w:val="21"/>
              </w:rPr>
              <w:t>分；</w:t>
            </w:r>
          </w:p>
          <w:p w14:paraId="7F6124FC"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发现主要问题，比例</w:t>
            </w:r>
            <w:r>
              <w:rPr>
                <w:rFonts w:ascii="Times New Roman" w:eastAsia="仿宋_GB2312" w:hAnsi="Times New Roman" w:cs="Times New Roman"/>
                <w:szCs w:val="21"/>
                <w:lang w:val="en"/>
              </w:rPr>
              <w:t>&lt;</w:t>
            </w:r>
            <w:r>
              <w:rPr>
                <w:rFonts w:ascii="Times New Roman" w:eastAsia="仿宋_GB2312" w:hAnsi="Times New Roman" w:cs="Times New Roman"/>
                <w:szCs w:val="21"/>
              </w:rPr>
              <w:t>50%</w:t>
            </w:r>
            <w:r>
              <w:rPr>
                <w:rFonts w:ascii="Times New Roman" w:eastAsia="仿宋_GB2312" w:hAnsi="Times New Roman" w:cs="Times New Roman" w:hint="eastAsia"/>
                <w:szCs w:val="21"/>
              </w:rPr>
              <w:t>，</w:t>
            </w:r>
            <w:r>
              <w:rPr>
                <w:rFonts w:ascii="Times New Roman" w:eastAsia="仿宋_GB2312" w:hAnsi="Times New Roman" w:cs="Times New Roman"/>
                <w:szCs w:val="21"/>
              </w:rPr>
              <w:t>加</w:t>
            </w:r>
            <w:r>
              <w:rPr>
                <w:rFonts w:ascii="Times New Roman" w:eastAsia="仿宋_GB2312" w:hAnsi="Times New Roman" w:cs="Times New Roman"/>
                <w:szCs w:val="21"/>
              </w:rPr>
              <w:t>2</w:t>
            </w:r>
            <w:r>
              <w:rPr>
                <w:rFonts w:ascii="Times New Roman" w:eastAsia="仿宋_GB2312" w:hAnsi="Times New Roman" w:cs="Times New Roman"/>
                <w:szCs w:val="21"/>
              </w:rPr>
              <w:t>分；</w:t>
            </w:r>
          </w:p>
          <w:p w14:paraId="4CD4C71D"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未发现主要问题</w:t>
            </w:r>
            <w:r>
              <w:rPr>
                <w:rFonts w:ascii="Times New Roman" w:eastAsia="仿宋_GB2312" w:hAnsi="Times New Roman" w:cs="Times New Roman"/>
                <w:szCs w:val="21"/>
              </w:rPr>
              <w:t>加</w:t>
            </w:r>
            <w:r>
              <w:rPr>
                <w:rFonts w:ascii="Times New Roman" w:eastAsia="仿宋_GB2312" w:hAnsi="Times New Roman" w:cs="Times New Roman"/>
                <w:szCs w:val="21"/>
              </w:rPr>
              <w:t>5</w:t>
            </w:r>
            <w:r>
              <w:rPr>
                <w:rFonts w:ascii="Times New Roman" w:eastAsia="仿宋_GB2312" w:hAnsi="Times New Roman" w:cs="Times New Roman"/>
                <w:szCs w:val="21"/>
              </w:rPr>
              <w:t>分。</w:t>
            </w:r>
          </w:p>
          <w:p w14:paraId="19E78F36"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若</w:t>
            </w:r>
            <w:r>
              <w:rPr>
                <w:rFonts w:ascii="Times New Roman" w:eastAsia="仿宋_GB2312" w:hAnsi="Times New Roman" w:cs="Times New Roman" w:hint="eastAsia"/>
                <w:szCs w:val="21"/>
              </w:rPr>
              <w:t>抽查的</w:t>
            </w:r>
            <w:r>
              <w:rPr>
                <w:rFonts w:ascii="Times New Roman" w:eastAsia="仿宋_GB2312" w:hAnsi="Times New Roman" w:cs="Times New Roman"/>
                <w:szCs w:val="21"/>
              </w:rPr>
              <w:t>排污许可证个数为</w:t>
            </w:r>
            <w:r>
              <w:rPr>
                <w:rFonts w:ascii="Times New Roman" w:eastAsia="仿宋_GB2312" w:hAnsi="Times New Roman" w:cs="Times New Roman"/>
                <w:szCs w:val="21"/>
              </w:rPr>
              <w:t>3</w:t>
            </w:r>
            <w:r>
              <w:rPr>
                <w:rFonts w:ascii="Times New Roman" w:eastAsia="仿宋_GB2312" w:hAnsi="Times New Roman" w:cs="Times New Roman" w:hint="eastAsia"/>
                <w:szCs w:val="21"/>
              </w:rPr>
              <w:t>张</w:t>
            </w:r>
            <w:r>
              <w:rPr>
                <w:rFonts w:ascii="Times New Roman" w:eastAsia="仿宋_GB2312" w:hAnsi="Times New Roman" w:cs="Times New Roman"/>
                <w:szCs w:val="21"/>
              </w:rPr>
              <w:t>及以上且均存在主要问题，被抽查的技术机构该项直接得</w:t>
            </w:r>
            <w:r>
              <w:rPr>
                <w:rFonts w:ascii="Times New Roman" w:eastAsia="仿宋_GB2312" w:hAnsi="Times New Roman" w:cs="Times New Roman"/>
                <w:szCs w:val="21"/>
              </w:rPr>
              <w:t>0</w:t>
            </w:r>
            <w:r>
              <w:rPr>
                <w:rFonts w:ascii="Times New Roman" w:eastAsia="仿宋_GB2312" w:hAnsi="Times New Roman" w:cs="Times New Roman"/>
                <w:szCs w:val="21"/>
              </w:rPr>
              <w:t>分。</w:t>
            </w:r>
          </w:p>
        </w:tc>
        <w:tc>
          <w:tcPr>
            <w:tcW w:w="521" w:type="pct"/>
            <w:vMerge w:val="restart"/>
            <w:shd w:val="clear" w:color="auto" w:fill="FFFFFF"/>
            <w:tcMar>
              <w:top w:w="68" w:type="dxa"/>
              <w:left w:w="135" w:type="dxa"/>
              <w:bottom w:w="68" w:type="dxa"/>
              <w:right w:w="135" w:type="dxa"/>
            </w:tcMar>
            <w:vAlign w:val="center"/>
          </w:tcPr>
          <w:p w14:paraId="636DBEC4"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各级生态环境部门</w:t>
            </w:r>
          </w:p>
        </w:tc>
      </w:tr>
      <w:tr w:rsidR="003F7991" w14:paraId="280BB0AD" w14:textId="77777777">
        <w:trPr>
          <w:trHeight w:val="23"/>
          <w:jc w:val="center"/>
        </w:trPr>
        <w:tc>
          <w:tcPr>
            <w:tcW w:w="248" w:type="pct"/>
            <w:vMerge/>
            <w:shd w:val="clear" w:color="auto" w:fill="FFFFFF"/>
            <w:tcMar>
              <w:top w:w="68" w:type="dxa"/>
              <w:left w:w="135" w:type="dxa"/>
              <w:bottom w:w="68" w:type="dxa"/>
              <w:right w:w="135" w:type="dxa"/>
            </w:tcMar>
            <w:vAlign w:val="center"/>
          </w:tcPr>
          <w:p w14:paraId="18B83EBC" w14:textId="77777777" w:rsidR="003F7991" w:rsidRDefault="003F7991">
            <w:pPr>
              <w:jc w:val="center"/>
              <w:rPr>
                <w:rFonts w:ascii="Times New Roman" w:eastAsia="仿宋_GB2312" w:hAnsi="Times New Roman" w:cs="Times New Roman"/>
                <w:b/>
                <w:bCs/>
                <w:szCs w:val="21"/>
              </w:rPr>
            </w:pPr>
          </w:p>
        </w:tc>
        <w:tc>
          <w:tcPr>
            <w:tcW w:w="458" w:type="pct"/>
            <w:vMerge/>
            <w:shd w:val="clear" w:color="auto" w:fill="FFFFFF"/>
            <w:tcMar>
              <w:top w:w="68" w:type="dxa"/>
              <w:left w:w="135" w:type="dxa"/>
              <w:bottom w:w="68" w:type="dxa"/>
              <w:right w:w="135" w:type="dxa"/>
            </w:tcMar>
            <w:vAlign w:val="center"/>
          </w:tcPr>
          <w:p w14:paraId="6F4B83E4" w14:textId="77777777" w:rsidR="003F7991" w:rsidRDefault="003F7991">
            <w:pPr>
              <w:jc w:val="center"/>
              <w:rPr>
                <w:rFonts w:ascii="Times New Roman" w:eastAsia="仿宋_GB2312" w:hAnsi="Times New Roman" w:cs="Times New Roman"/>
                <w:b/>
                <w:bCs/>
                <w:szCs w:val="21"/>
              </w:rPr>
            </w:pPr>
          </w:p>
        </w:tc>
        <w:tc>
          <w:tcPr>
            <w:tcW w:w="289" w:type="pct"/>
            <w:vMerge/>
            <w:shd w:val="clear" w:color="auto" w:fill="FFFFFF"/>
            <w:tcMar>
              <w:top w:w="68" w:type="dxa"/>
              <w:left w:w="135" w:type="dxa"/>
              <w:bottom w:w="68" w:type="dxa"/>
              <w:right w:w="135" w:type="dxa"/>
            </w:tcMar>
            <w:vAlign w:val="center"/>
          </w:tcPr>
          <w:p w14:paraId="3F0FBA9D" w14:textId="77777777" w:rsidR="003F7991" w:rsidRDefault="003F7991">
            <w:pPr>
              <w:jc w:val="center"/>
              <w:rPr>
                <w:rFonts w:ascii="Times New Roman" w:eastAsia="仿宋_GB2312" w:hAnsi="Times New Roman" w:cs="Times New Roman"/>
                <w:szCs w:val="21"/>
              </w:rPr>
            </w:pPr>
          </w:p>
        </w:tc>
        <w:tc>
          <w:tcPr>
            <w:tcW w:w="268" w:type="pct"/>
            <w:vMerge/>
            <w:shd w:val="clear" w:color="auto" w:fill="FFFFFF"/>
            <w:tcMar>
              <w:top w:w="68" w:type="dxa"/>
              <w:left w:w="135" w:type="dxa"/>
              <w:bottom w:w="68" w:type="dxa"/>
              <w:right w:w="135" w:type="dxa"/>
            </w:tcMar>
            <w:vAlign w:val="center"/>
          </w:tcPr>
          <w:p w14:paraId="5976EB61" w14:textId="77777777" w:rsidR="003F7991" w:rsidRDefault="003F7991">
            <w:pPr>
              <w:jc w:val="center"/>
              <w:rPr>
                <w:rFonts w:ascii="Times New Roman" w:eastAsia="仿宋_GB2312" w:hAnsi="Times New Roman" w:cs="Times New Roman"/>
                <w:szCs w:val="21"/>
              </w:rPr>
            </w:pPr>
          </w:p>
        </w:tc>
        <w:tc>
          <w:tcPr>
            <w:tcW w:w="411" w:type="pct"/>
            <w:vMerge/>
            <w:shd w:val="clear" w:color="auto" w:fill="FFFFFF"/>
            <w:tcMar>
              <w:top w:w="68" w:type="dxa"/>
              <w:left w:w="135" w:type="dxa"/>
              <w:bottom w:w="68" w:type="dxa"/>
              <w:right w:w="135" w:type="dxa"/>
            </w:tcMar>
            <w:vAlign w:val="center"/>
          </w:tcPr>
          <w:p w14:paraId="4230D9FB" w14:textId="77777777" w:rsidR="003F7991" w:rsidRDefault="003F7991">
            <w:pPr>
              <w:jc w:val="center"/>
              <w:rPr>
                <w:rFonts w:ascii="Times New Roman" w:eastAsia="仿宋_GB2312" w:hAnsi="Times New Roman" w:cs="Times New Roman"/>
                <w:szCs w:val="21"/>
              </w:rPr>
            </w:pPr>
          </w:p>
        </w:tc>
        <w:tc>
          <w:tcPr>
            <w:tcW w:w="271" w:type="pct"/>
            <w:shd w:val="clear" w:color="auto" w:fill="FFFFFF"/>
            <w:tcMar>
              <w:top w:w="68" w:type="dxa"/>
              <w:left w:w="135" w:type="dxa"/>
              <w:bottom w:w="68" w:type="dxa"/>
              <w:right w:w="135" w:type="dxa"/>
            </w:tcMar>
            <w:vAlign w:val="center"/>
          </w:tcPr>
          <w:p w14:paraId="672741AE"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10</w:t>
            </w:r>
          </w:p>
        </w:tc>
        <w:tc>
          <w:tcPr>
            <w:tcW w:w="1091" w:type="pct"/>
            <w:shd w:val="clear" w:color="auto" w:fill="FFFFFF"/>
            <w:tcMar>
              <w:top w:w="68" w:type="dxa"/>
              <w:left w:w="135" w:type="dxa"/>
              <w:bottom w:w="68" w:type="dxa"/>
              <w:right w:w="135" w:type="dxa"/>
            </w:tcMar>
            <w:vAlign w:val="center"/>
          </w:tcPr>
          <w:p w14:paraId="680FA5B2"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在本市</w:t>
            </w:r>
            <w:r>
              <w:rPr>
                <w:rFonts w:ascii="Times New Roman" w:eastAsia="仿宋_GB2312" w:hAnsi="Times New Roman" w:cs="Times New Roman"/>
                <w:szCs w:val="21"/>
              </w:rPr>
              <w:t>年度排污许可证质量</w:t>
            </w:r>
            <w:r>
              <w:rPr>
                <w:rFonts w:ascii="Times New Roman" w:eastAsia="仿宋_GB2312" w:hAnsi="Times New Roman" w:cs="Times New Roman" w:hint="eastAsia"/>
                <w:szCs w:val="21"/>
              </w:rPr>
              <w:t>抽查中</w:t>
            </w:r>
            <w:r>
              <w:rPr>
                <w:rFonts w:ascii="Times New Roman" w:eastAsia="仿宋_GB2312" w:hAnsi="Times New Roman" w:cs="Times New Roman"/>
                <w:szCs w:val="21"/>
              </w:rPr>
              <w:t>扣分</w:t>
            </w:r>
            <w:r>
              <w:rPr>
                <w:rFonts w:ascii="Times New Roman" w:eastAsia="仿宋_GB2312" w:hAnsi="Times New Roman" w:cs="Times New Roman"/>
                <w:szCs w:val="21"/>
              </w:rPr>
              <w:t>40</w:t>
            </w:r>
            <w:r>
              <w:rPr>
                <w:rFonts w:ascii="Times New Roman" w:eastAsia="仿宋_GB2312" w:hAnsi="Times New Roman" w:cs="Times New Roman"/>
                <w:szCs w:val="21"/>
              </w:rPr>
              <w:t>分以上</w:t>
            </w:r>
            <w:r>
              <w:rPr>
                <w:rFonts w:ascii="Times New Roman" w:eastAsia="仿宋_GB2312" w:hAnsi="Times New Roman" w:cs="Times New Roman" w:hint="eastAsia"/>
                <w:szCs w:val="21"/>
              </w:rPr>
              <w:t>的</w:t>
            </w:r>
            <w:r>
              <w:rPr>
                <w:rFonts w:ascii="Times New Roman" w:eastAsia="仿宋_GB2312" w:hAnsi="Times New Roman" w:cs="Times New Roman"/>
                <w:szCs w:val="21"/>
              </w:rPr>
              <w:t>排污许可证</w:t>
            </w:r>
            <w:r>
              <w:rPr>
                <w:rFonts w:ascii="Times New Roman" w:eastAsia="仿宋_GB2312" w:hAnsi="Times New Roman" w:cs="Times New Roman" w:hint="eastAsia"/>
                <w:szCs w:val="21"/>
              </w:rPr>
              <w:t>数量</w:t>
            </w:r>
          </w:p>
        </w:tc>
        <w:tc>
          <w:tcPr>
            <w:tcW w:w="1440" w:type="pct"/>
            <w:shd w:val="clear" w:color="auto" w:fill="FFFFFF"/>
            <w:tcMar>
              <w:top w:w="68" w:type="dxa"/>
              <w:left w:w="135" w:type="dxa"/>
              <w:bottom w:w="68" w:type="dxa"/>
              <w:right w:w="135" w:type="dxa"/>
            </w:tcMar>
            <w:vAlign w:val="center"/>
          </w:tcPr>
          <w:p w14:paraId="3B5496AD"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以</w:t>
            </w:r>
            <w:r>
              <w:rPr>
                <w:rFonts w:ascii="Times New Roman" w:eastAsia="仿宋_GB2312" w:hAnsi="Times New Roman" w:cs="Times New Roman"/>
                <w:szCs w:val="21"/>
              </w:rPr>
              <w:t>10</w:t>
            </w:r>
            <w:r>
              <w:rPr>
                <w:rFonts w:ascii="Times New Roman" w:eastAsia="仿宋_GB2312" w:hAnsi="Times New Roman" w:cs="Times New Roman"/>
                <w:szCs w:val="21"/>
              </w:rPr>
              <w:t>分作为初始得分，单个排污许可证</w:t>
            </w:r>
            <w:r>
              <w:rPr>
                <w:rFonts w:ascii="Times New Roman" w:eastAsia="仿宋_GB2312" w:hAnsi="Times New Roman" w:cs="Times New Roman" w:hint="eastAsia"/>
                <w:szCs w:val="21"/>
              </w:rPr>
              <w:t>在</w:t>
            </w:r>
            <w:r>
              <w:rPr>
                <w:rFonts w:ascii="Times New Roman" w:eastAsia="仿宋_GB2312" w:hAnsi="Times New Roman" w:cs="Times New Roman"/>
                <w:szCs w:val="21"/>
              </w:rPr>
              <w:t>年度质量</w:t>
            </w:r>
            <w:r>
              <w:rPr>
                <w:rFonts w:ascii="Times New Roman" w:eastAsia="仿宋_GB2312" w:hAnsi="Times New Roman" w:cs="Times New Roman" w:hint="eastAsia"/>
                <w:szCs w:val="21"/>
              </w:rPr>
              <w:t>抽查中</w:t>
            </w:r>
            <w:r>
              <w:rPr>
                <w:rFonts w:ascii="Times New Roman" w:eastAsia="仿宋_GB2312" w:hAnsi="Times New Roman" w:cs="Times New Roman"/>
                <w:szCs w:val="21"/>
              </w:rPr>
              <w:t>扣分</w:t>
            </w:r>
            <w:r>
              <w:rPr>
                <w:rFonts w:ascii="Times New Roman" w:eastAsia="仿宋_GB2312" w:hAnsi="Times New Roman" w:cs="Times New Roman"/>
                <w:szCs w:val="21"/>
              </w:rPr>
              <w:t>40</w:t>
            </w:r>
            <w:r>
              <w:rPr>
                <w:rFonts w:ascii="Times New Roman" w:eastAsia="仿宋_GB2312" w:hAnsi="Times New Roman" w:cs="Times New Roman"/>
                <w:szCs w:val="21"/>
              </w:rPr>
              <w:t>分以上的，扣</w:t>
            </w:r>
            <w:r>
              <w:rPr>
                <w:rFonts w:ascii="Times New Roman" w:eastAsia="仿宋_GB2312" w:hAnsi="Times New Roman" w:cs="Times New Roman"/>
                <w:szCs w:val="21"/>
              </w:rPr>
              <w:t>5</w:t>
            </w:r>
            <w:r>
              <w:rPr>
                <w:rFonts w:ascii="Times New Roman" w:eastAsia="仿宋_GB2312" w:hAnsi="Times New Roman" w:cs="Times New Roman"/>
                <w:szCs w:val="21"/>
              </w:rPr>
              <w:t>分，累计扣完为止。</w:t>
            </w:r>
          </w:p>
        </w:tc>
        <w:tc>
          <w:tcPr>
            <w:tcW w:w="521" w:type="pct"/>
            <w:vMerge/>
            <w:shd w:val="clear" w:color="auto" w:fill="FFFFFF"/>
            <w:tcMar>
              <w:top w:w="68" w:type="dxa"/>
              <w:left w:w="135" w:type="dxa"/>
              <w:bottom w:w="68" w:type="dxa"/>
              <w:right w:w="135" w:type="dxa"/>
            </w:tcMar>
            <w:vAlign w:val="center"/>
          </w:tcPr>
          <w:p w14:paraId="37252BBD" w14:textId="77777777" w:rsidR="003F7991" w:rsidRDefault="003F7991">
            <w:pPr>
              <w:jc w:val="center"/>
              <w:rPr>
                <w:rFonts w:ascii="Times New Roman" w:eastAsia="仿宋_GB2312" w:hAnsi="Times New Roman" w:cs="Times New Roman"/>
                <w:szCs w:val="21"/>
              </w:rPr>
            </w:pPr>
          </w:p>
        </w:tc>
      </w:tr>
      <w:tr w:rsidR="003F7991" w14:paraId="4CDFC449" w14:textId="77777777">
        <w:trPr>
          <w:trHeight w:val="23"/>
          <w:jc w:val="center"/>
        </w:trPr>
        <w:tc>
          <w:tcPr>
            <w:tcW w:w="248" w:type="pct"/>
            <w:vMerge/>
            <w:shd w:val="clear" w:color="auto" w:fill="FFFFFF"/>
            <w:tcMar>
              <w:top w:w="68" w:type="dxa"/>
              <w:left w:w="135" w:type="dxa"/>
              <w:bottom w:w="68" w:type="dxa"/>
              <w:right w:w="135" w:type="dxa"/>
            </w:tcMar>
            <w:vAlign w:val="center"/>
          </w:tcPr>
          <w:p w14:paraId="6385AD78" w14:textId="77777777" w:rsidR="003F7991" w:rsidRDefault="003F7991">
            <w:pPr>
              <w:jc w:val="center"/>
              <w:rPr>
                <w:rFonts w:ascii="Times New Roman" w:eastAsia="仿宋_GB2312" w:hAnsi="Times New Roman" w:cs="Times New Roman"/>
                <w:b/>
                <w:bCs/>
                <w:szCs w:val="21"/>
              </w:rPr>
            </w:pPr>
          </w:p>
        </w:tc>
        <w:tc>
          <w:tcPr>
            <w:tcW w:w="458" w:type="pct"/>
            <w:vMerge/>
            <w:shd w:val="clear" w:color="auto" w:fill="FFFFFF"/>
            <w:tcMar>
              <w:top w:w="68" w:type="dxa"/>
              <w:left w:w="135" w:type="dxa"/>
              <w:bottom w:w="68" w:type="dxa"/>
              <w:right w:w="135" w:type="dxa"/>
            </w:tcMar>
            <w:vAlign w:val="center"/>
          </w:tcPr>
          <w:p w14:paraId="1A5CBF85" w14:textId="77777777" w:rsidR="003F7991" w:rsidRDefault="003F7991">
            <w:pPr>
              <w:jc w:val="center"/>
              <w:rPr>
                <w:rFonts w:ascii="Times New Roman" w:eastAsia="仿宋_GB2312" w:hAnsi="Times New Roman" w:cs="Times New Roman"/>
                <w:b/>
                <w:bCs/>
                <w:szCs w:val="21"/>
              </w:rPr>
            </w:pPr>
          </w:p>
        </w:tc>
        <w:tc>
          <w:tcPr>
            <w:tcW w:w="289" w:type="pct"/>
            <w:vMerge/>
            <w:shd w:val="clear" w:color="auto" w:fill="FFFFFF"/>
            <w:tcMar>
              <w:top w:w="68" w:type="dxa"/>
              <w:left w:w="135" w:type="dxa"/>
              <w:bottom w:w="68" w:type="dxa"/>
              <w:right w:w="135" w:type="dxa"/>
            </w:tcMar>
            <w:vAlign w:val="center"/>
          </w:tcPr>
          <w:p w14:paraId="732C0C82" w14:textId="77777777" w:rsidR="003F7991" w:rsidRDefault="003F7991">
            <w:pPr>
              <w:jc w:val="center"/>
              <w:rPr>
                <w:rFonts w:ascii="Times New Roman" w:eastAsia="仿宋_GB2312" w:hAnsi="Times New Roman" w:cs="Times New Roman"/>
                <w:szCs w:val="21"/>
              </w:rPr>
            </w:pPr>
          </w:p>
        </w:tc>
        <w:tc>
          <w:tcPr>
            <w:tcW w:w="268" w:type="pct"/>
            <w:vMerge/>
            <w:shd w:val="clear" w:color="auto" w:fill="FFFFFF"/>
            <w:tcMar>
              <w:top w:w="68" w:type="dxa"/>
              <w:left w:w="135" w:type="dxa"/>
              <w:bottom w:w="68" w:type="dxa"/>
              <w:right w:w="135" w:type="dxa"/>
            </w:tcMar>
            <w:vAlign w:val="center"/>
          </w:tcPr>
          <w:p w14:paraId="7BE8C418" w14:textId="77777777" w:rsidR="003F7991" w:rsidRDefault="003F7991">
            <w:pPr>
              <w:jc w:val="center"/>
              <w:rPr>
                <w:rFonts w:ascii="Times New Roman" w:eastAsia="仿宋_GB2312" w:hAnsi="Times New Roman" w:cs="Times New Roman"/>
                <w:szCs w:val="21"/>
              </w:rPr>
            </w:pPr>
          </w:p>
        </w:tc>
        <w:tc>
          <w:tcPr>
            <w:tcW w:w="411" w:type="pct"/>
            <w:vMerge/>
            <w:shd w:val="clear" w:color="auto" w:fill="FFFFFF"/>
            <w:tcMar>
              <w:top w:w="68" w:type="dxa"/>
              <w:left w:w="135" w:type="dxa"/>
              <w:bottom w:w="68" w:type="dxa"/>
              <w:right w:w="135" w:type="dxa"/>
            </w:tcMar>
            <w:vAlign w:val="center"/>
          </w:tcPr>
          <w:p w14:paraId="2BB7CA13" w14:textId="77777777" w:rsidR="003F7991" w:rsidRDefault="003F7991">
            <w:pPr>
              <w:jc w:val="center"/>
              <w:rPr>
                <w:rFonts w:ascii="Times New Roman" w:eastAsia="仿宋_GB2312" w:hAnsi="Times New Roman" w:cs="Times New Roman"/>
                <w:szCs w:val="21"/>
              </w:rPr>
            </w:pPr>
          </w:p>
        </w:tc>
        <w:tc>
          <w:tcPr>
            <w:tcW w:w="271" w:type="pct"/>
            <w:shd w:val="clear" w:color="auto" w:fill="FFFFFF"/>
            <w:tcMar>
              <w:top w:w="68" w:type="dxa"/>
              <w:left w:w="135" w:type="dxa"/>
              <w:bottom w:w="68" w:type="dxa"/>
              <w:right w:w="135" w:type="dxa"/>
            </w:tcMar>
            <w:vAlign w:val="center"/>
          </w:tcPr>
          <w:p w14:paraId="44D01065"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c>
          <w:tcPr>
            <w:tcW w:w="1091" w:type="pct"/>
            <w:shd w:val="clear" w:color="auto" w:fill="FFFFFF"/>
            <w:tcMar>
              <w:top w:w="68" w:type="dxa"/>
              <w:left w:w="135" w:type="dxa"/>
              <w:bottom w:w="68" w:type="dxa"/>
              <w:right w:w="135" w:type="dxa"/>
            </w:tcMar>
            <w:vAlign w:val="center"/>
          </w:tcPr>
          <w:p w14:paraId="7D11D631"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企业满意度</w:t>
            </w:r>
          </w:p>
        </w:tc>
        <w:tc>
          <w:tcPr>
            <w:tcW w:w="1440" w:type="pct"/>
            <w:shd w:val="clear" w:color="auto" w:fill="FFFFFF"/>
            <w:tcMar>
              <w:top w:w="68" w:type="dxa"/>
              <w:left w:w="135" w:type="dxa"/>
              <w:bottom w:w="68" w:type="dxa"/>
              <w:right w:w="135" w:type="dxa"/>
            </w:tcMar>
            <w:vAlign w:val="center"/>
          </w:tcPr>
          <w:p w14:paraId="30531E65"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以</w:t>
            </w:r>
            <w:r>
              <w:rPr>
                <w:rFonts w:ascii="Times New Roman" w:eastAsia="仿宋_GB2312" w:hAnsi="Times New Roman" w:cs="Times New Roman" w:hint="eastAsia"/>
                <w:szCs w:val="21"/>
              </w:rPr>
              <w:t>3</w:t>
            </w:r>
            <w:r>
              <w:rPr>
                <w:rFonts w:ascii="Times New Roman" w:eastAsia="仿宋_GB2312" w:hAnsi="Times New Roman" w:cs="Times New Roman"/>
                <w:szCs w:val="21"/>
              </w:rPr>
              <w:t>分作为初始得分</w:t>
            </w:r>
            <w:r>
              <w:rPr>
                <w:rFonts w:ascii="Times New Roman" w:eastAsia="仿宋_GB2312" w:hAnsi="Times New Roman" w:cs="Times New Roman" w:hint="eastAsia"/>
                <w:szCs w:val="21"/>
              </w:rPr>
              <w:t>。若初评公示期间，</w:t>
            </w:r>
            <w:r>
              <w:rPr>
                <w:rFonts w:ascii="Times New Roman" w:eastAsia="仿宋_GB2312" w:hAnsi="Times New Roman" w:cs="Times New Roman" w:hint="eastAsia"/>
                <w:szCs w:val="21"/>
              </w:rPr>
              <w:lastRenderedPageBreak/>
              <w:t>有社会或公众对评价结果</w:t>
            </w:r>
            <w:r>
              <w:rPr>
                <w:rFonts w:ascii="Times New Roman" w:eastAsia="仿宋_GB2312" w:hAnsi="Times New Roman" w:cs="Times New Roman"/>
                <w:szCs w:val="21"/>
              </w:rPr>
              <w:t>提出异议，</w:t>
            </w:r>
            <w:r>
              <w:rPr>
                <w:rFonts w:ascii="Times New Roman" w:eastAsia="仿宋_GB2312" w:hAnsi="Times New Roman" w:cs="Times New Roman" w:hint="eastAsia"/>
                <w:szCs w:val="21"/>
              </w:rPr>
              <w:t>经查实企业存在弄虚作假等失信行为的，本项不得分</w:t>
            </w:r>
            <w:r>
              <w:rPr>
                <w:rFonts w:ascii="Times New Roman" w:eastAsia="仿宋_GB2312" w:hAnsi="Times New Roman" w:cs="Times New Roman"/>
                <w:szCs w:val="21"/>
              </w:rPr>
              <w:t>。</w:t>
            </w:r>
          </w:p>
        </w:tc>
        <w:tc>
          <w:tcPr>
            <w:tcW w:w="521" w:type="pct"/>
            <w:shd w:val="clear" w:color="auto" w:fill="FFFFFF"/>
            <w:tcMar>
              <w:top w:w="68" w:type="dxa"/>
              <w:left w:w="135" w:type="dxa"/>
              <w:bottom w:w="68" w:type="dxa"/>
              <w:right w:w="135" w:type="dxa"/>
            </w:tcMar>
            <w:vAlign w:val="center"/>
          </w:tcPr>
          <w:p w14:paraId="7FC1E79F"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lastRenderedPageBreak/>
              <w:t>管理系统</w:t>
            </w:r>
          </w:p>
        </w:tc>
      </w:tr>
      <w:tr w:rsidR="003F7991" w14:paraId="67E2FBEF" w14:textId="77777777">
        <w:trPr>
          <w:trHeight w:val="23"/>
          <w:jc w:val="center"/>
        </w:trPr>
        <w:tc>
          <w:tcPr>
            <w:tcW w:w="248" w:type="pct"/>
            <w:vMerge/>
            <w:shd w:val="clear" w:color="auto" w:fill="FFFFFF"/>
            <w:tcMar>
              <w:top w:w="68" w:type="dxa"/>
              <w:left w:w="135" w:type="dxa"/>
              <w:bottom w:w="68" w:type="dxa"/>
              <w:right w:w="135" w:type="dxa"/>
            </w:tcMar>
            <w:vAlign w:val="center"/>
          </w:tcPr>
          <w:p w14:paraId="3F79F25F" w14:textId="77777777" w:rsidR="003F7991" w:rsidRDefault="003F7991">
            <w:pPr>
              <w:jc w:val="center"/>
              <w:rPr>
                <w:rFonts w:ascii="Times New Roman" w:eastAsia="仿宋_GB2312" w:hAnsi="Times New Roman" w:cs="Times New Roman"/>
                <w:b/>
                <w:bCs/>
                <w:szCs w:val="21"/>
              </w:rPr>
            </w:pPr>
          </w:p>
        </w:tc>
        <w:tc>
          <w:tcPr>
            <w:tcW w:w="458" w:type="pct"/>
            <w:vMerge/>
            <w:shd w:val="clear" w:color="auto" w:fill="FFFFFF"/>
            <w:tcMar>
              <w:top w:w="68" w:type="dxa"/>
              <w:left w:w="135" w:type="dxa"/>
              <w:bottom w:w="68" w:type="dxa"/>
              <w:right w:w="135" w:type="dxa"/>
            </w:tcMar>
            <w:vAlign w:val="center"/>
          </w:tcPr>
          <w:p w14:paraId="4453F5C9" w14:textId="77777777" w:rsidR="003F7991" w:rsidRDefault="003F7991">
            <w:pPr>
              <w:jc w:val="center"/>
              <w:rPr>
                <w:rFonts w:ascii="Times New Roman" w:eastAsia="仿宋_GB2312" w:hAnsi="Times New Roman" w:cs="Times New Roman"/>
                <w:b/>
                <w:bCs/>
                <w:szCs w:val="21"/>
              </w:rPr>
            </w:pPr>
          </w:p>
        </w:tc>
        <w:tc>
          <w:tcPr>
            <w:tcW w:w="289" w:type="pct"/>
            <w:vMerge w:val="restart"/>
            <w:shd w:val="clear" w:color="auto" w:fill="FFFFFF"/>
            <w:tcMar>
              <w:top w:w="68" w:type="dxa"/>
              <w:left w:w="135" w:type="dxa"/>
              <w:bottom w:w="68" w:type="dxa"/>
              <w:right w:w="135" w:type="dxa"/>
            </w:tcMar>
            <w:vAlign w:val="center"/>
          </w:tcPr>
          <w:p w14:paraId="6409009A"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业务能力</w:t>
            </w:r>
          </w:p>
        </w:tc>
        <w:tc>
          <w:tcPr>
            <w:tcW w:w="268" w:type="pct"/>
            <w:vMerge w:val="restart"/>
            <w:shd w:val="clear" w:color="auto" w:fill="FFFFFF"/>
            <w:tcMar>
              <w:top w:w="68" w:type="dxa"/>
              <w:left w:w="135" w:type="dxa"/>
              <w:bottom w:w="68" w:type="dxa"/>
              <w:right w:w="135" w:type="dxa"/>
            </w:tcMar>
            <w:vAlign w:val="center"/>
          </w:tcPr>
          <w:p w14:paraId="4868F2F4"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15</w:t>
            </w:r>
          </w:p>
        </w:tc>
        <w:tc>
          <w:tcPr>
            <w:tcW w:w="411" w:type="pct"/>
            <w:vMerge w:val="restart"/>
            <w:shd w:val="clear" w:color="auto" w:fill="FFFFFF"/>
            <w:tcMar>
              <w:top w:w="68" w:type="dxa"/>
              <w:left w:w="135" w:type="dxa"/>
              <w:bottom w:w="68" w:type="dxa"/>
              <w:right w:w="135" w:type="dxa"/>
            </w:tcMar>
            <w:vAlign w:val="center"/>
          </w:tcPr>
          <w:p w14:paraId="7D3D60C4"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排污许可证技术评估情况</w:t>
            </w:r>
          </w:p>
        </w:tc>
        <w:tc>
          <w:tcPr>
            <w:tcW w:w="271" w:type="pct"/>
            <w:shd w:val="clear" w:color="auto" w:fill="FFFFFF"/>
            <w:tcMar>
              <w:top w:w="68" w:type="dxa"/>
              <w:left w:w="135" w:type="dxa"/>
              <w:bottom w:w="68" w:type="dxa"/>
              <w:right w:w="135" w:type="dxa"/>
            </w:tcMar>
            <w:vAlign w:val="center"/>
          </w:tcPr>
          <w:p w14:paraId="36B62F26"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p>
        </w:tc>
        <w:tc>
          <w:tcPr>
            <w:tcW w:w="1091" w:type="pct"/>
            <w:shd w:val="clear" w:color="auto" w:fill="FFFFFF"/>
            <w:tcMar>
              <w:top w:w="68" w:type="dxa"/>
              <w:left w:w="135" w:type="dxa"/>
              <w:bottom w:w="68" w:type="dxa"/>
              <w:right w:w="135" w:type="dxa"/>
            </w:tcMar>
            <w:vAlign w:val="center"/>
          </w:tcPr>
          <w:p w14:paraId="063B86AC" w14:textId="77777777" w:rsidR="003F7991" w:rsidRDefault="002A6A83">
            <w:pPr>
              <w:rPr>
                <w:rFonts w:ascii="Times New Roman" w:eastAsia="仿宋_GB2312" w:hAnsi="Times New Roman" w:cs="Times New Roman"/>
                <w:szCs w:val="21"/>
                <w:lang w:bidi="ar"/>
              </w:rPr>
            </w:pPr>
            <w:r>
              <w:rPr>
                <w:rFonts w:ascii="Times New Roman" w:eastAsia="仿宋_GB2312" w:hAnsi="Times New Roman" w:cs="Times New Roman" w:hint="eastAsia"/>
                <w:szCs w:val="21"/>
              </w:rPr>
              <w:t>技术评估期间完成</w:t>
            </w:r>
            <w:r>
              <w:rPr>
                <w:rFonts w:ascii="Times New Roman" w:eastAsia="仿宋_GB2312" w:hAnsi="Times New Roman" w:cs="Times New Roman"/>
                <w:szCs w:val="21"/>
              </w:rPr>
              <w:t>修改</w:t>
            </w:r>
            <w:r>
              <w:rPr>
                <w:rFonts w:ascii="Times New Roman" w:eastAsia="仿宋_GB2312" w:hAnsi="Times New Roman" w:cs="Times New Roman" w:hint="eastAsia"/>
                <w:szCs w:val="21"/>
              </w:rPr>
              <w:t>所需的</w:t>
            </w:r>
            <w:r>
              <w:rPr>
                <w:rFonts w:ascii="Times New Roman" w:eastAsia="仿宋_GB2312" w:hAnsi="Times New Roman" w:cs="Times New Roman"/>
                <w:szCs w:val="21"/>
              </w:rPr>
              <w:t>时间</w:t>
            </w:r>
          </w:p>
        </w:tc>
        <w:tc>
          <w:tcPr>
            <w:tcW w:w="1440" w:type="pct"/>
            <w:shd w:val="clear" w:color="auto" w:fill="FFFFFF"/>
            <w:tcMar>
              <w:top w:w="68" w:type="dxa"/>
              <w:left w:w="135" w:type="dxa"/>
              <w:bottom w:w="68" w:type="dxa"/>
              <w:right w:w="135" w:type="dxa"/>
            </w:tcMar>
            <w:vAlign w:val="center"/>
          </w:tcPr>
          <w:p w14:paraId="34AA1B00"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以</w:t>
            </w:r>
            <w:r>
              <w:rPr>
                <w:rFonts w:ascii="Times New Roman" w:eastAsia="仿宋_GB2312" w:hAnsi="Times New Roman" w:cs="Times New Roman" w:hint="eastAsia"/>
                <w:szCs w:val="21"/>
              </w:rPr>
              <w:t>5</w:t>
            </w:r>
            <w:r>
              <w:rPr>
                <w:rFonts w:ascii="Times New Roman" w:eastAsia="仿宋_GB2312" w:hAnsi="Times New Roman" w:cs="Times New Roman"/>
                <w:szCs w:val="21"/>
              </w:rPr>
              <w:t>分作为初始得分，单</w:t>
            </w:r>
            <w:r>
              <w:rPr>
                <w:rFonts w:ascii="Times New Roman" w:eastAsia="仿宋_GB2312" w:hAnsi="Times New Roman" w:cs="Times New Roman" w:hint="eastAsia"/>
                <w:szCs w:val="21"/>
              </w:rPr>
              <w:t>张</w:t>
            </w:r>
            <w:r>
              <w:rPr>
                <w:rFonts w:ascii="Times New Roman" w:eastAsia="仿宋_GB2312" w:hAnsi="Times New Roman" w:cs="Times New Roman"/>
                <w:szCs w:val="21"/>
              </w:rPr>
              <w:t>排污许可证因质量问题退回修改，在</w:t>
            </w:r>
            <w:r>
              <w:rPr>
                <w:rFonts w:ascii="Times New Roman" w:eastAsia="仿宋_GB2312" w:hAnsi="Times New Roman" w:cs="Times New Roman" w:hint="eastAsia"/>
                <w:szCs w:val="21"/>
              </w:rPr>
              <w:t>技术评估修改时限内</w:t>
            </w:r>
            <w:r>
              <w:rPr>
                <w:rFonts w:ascii="Times New Roman" w:eastAsia="仿宋_GB2312" w:hAnsi="Times New Roman" w:cs="Times New Roman"/>
                <w:szCs w:val="21"/>
              </w:rPr>
              <w:t>修改完成</w:t>
            </w:r>
            <w:r>
              <w:rPr>
                <w:rFonts w:ascii="Times New Roman" w:eastAsia="仿宋_GB2312" w:hAnsi="Times New Roman" w:cs="Times New Roman" w:hint="eastAsia"/>
                <w:szCs w:val="21"/>
              </w:rPr>
              <w:t>的</w:t>
            </w:r>
            <w:r>
              <w:rPr>
                <w:rFonts w:ascii="Times New Roman" w:eastAsia="仿宋_GB2312" w:hAnsi="Times New Roman" w:cs="Times New Roman"/>
                <w:szCs w:val="21"/>
              </w:rPr>
              <w:t>不扣分；修改时间超出</w:t>
            </w:r>
            <w:r>
              <w:rPr>
                <w:rFonts w:ascii="Times New Roman" w:eastAsia="仿宋_GB2312" w:hAnsi="Times New Roman" w:cs="Times New Roman" w:hint="eastAsia"/>
                <w:szCs w:val="21"/>
              </w:rPr>
              <w:t>修改时限</w:t>
            </w:r>
            <w:r>
              <w:rPr>
                <w:rFonts w:ascii="Times New Roman" w:eastAsia="仿宋_GB2312" w:hAnsi="Times New Roman" w:cs="Times New Roman"/>
                <w:szCs w:val="21"/>
              </w:rPr>
              <w:t>的扣</w:t>
            </w:r>
            <w:r>
              <w:rPr>
                <w:rFonts w:ascii="Times New Roman" w:eastAsia="仿宋_GB2312" w:hAnsi="Times New Roman" w:cs="Times New Roman"/>
                <w:szCs w:val="21"/>
              </w:rPr>
              <w:t>1</w:t>
            </w:r>
            <w:r>
              <w:rPr>
                <w:rFonts w:ascii="Times New Roman" w:eastAsia="仿宋_GB2312" w:hAnsi="Times New Roman" w:cs="Times New Roman"/>
                <w:szCs w:val="21"/>
              </w:rPr>
              <w:t>分，累计扣完为止。</w:t>
            </w:r>
          </w:p>
        </w:tc>
        <w:tc>
          <w:tcPr>
            <w:tcW w:w="521" w:type="pct"/>
            <w:vMerge w:val="restart"/>
            <w:shd w:val="clear" w:color="auto" w:fill="FFFFFF"/>
            <w:tcMar>
              <w:top w:w="68" w:type="dxa"/>
              <w:left w:w="135" w:type="dxa"/>
              <w:bottom w:w="68" w:type="dxa"/>
              <w:right w:w="135" w:type="dxa"/>
            </w:tcMar>
            <w:vAlign w:val="center"/>
          </w:tcPr>
          <w:p w14:paraId="7CDA9069"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各级生态环境部门</w:t>
            </w:r>
          </w:p>
        </w:tc>
      </w:tr>
      <w:tr w:rsidR="003F7991" w14:paraId="73A4C980" w14:textId="77777777">
        <w:trPr>
          <w:trHeight w:val="23"/>
          <w:jc w:val="center"/>
        </w:trPr>
        <w:tc>
          <w:tcPr>
            <w:tcW w:w="248" w:type="pct"/>
            <w:vMerge/>
            <w:shd w:val="clear" w:color="auto" w:fill="FFFFFF"/>
            <w:tcMar>
              <w:top w:w="68" w:type="dxa"/>
              <w:left w:w="135" w:type="dxa"/>
              <w:bottom w:w="68" w:type="dxa"/>
              <w:right w:w="135" w:type="dxa"/>
            </w:tcMar>
            <w:vAlign w:val="center"/>
          </w:tcPr>
          <w:p w14:paraId="09E80054" w14:textId="77777777" w:rsidR="003F7991" w:rsidRDefault="003F7991">
            <w:pPr>
              <w:jc w:val="center"/>
              <w:rPr>
                <w:rFonts w:ascii="Times New Roman" w:eastAsia="仿宋_GB2312" w:hAnsi="Times New Roman" w:cs="Times New Roman"/>
                <w:b/>
                <w:bCs/>
                <w:szCs w:val="21"/>
              </w:rPr>
            </w:pPr>
          </w:p>
        </w:tc>
        <w:tc>
          <w:tcPr>
            <w:tcW w:w="458" w:type="pct"/>
            <w:vMerge/>
            <w:shd w:val="clear" w:color="auto" w:fill="FFFFFF"/>
            <w:tcMar>
              <w:top w:w="68" w:type="dxa"/>
              <w:left w:w="135" w:type="dxa"/>
              <w:bottom w:w="68" w:type="dxa"/>
              <w:right w:w="135" w:type="dxa"/>
            </w:tcMar>
            <w:vAlign w:val="center"/>
          </w:tcPr>
          <w:p w14:paraId="24615DB3" w14:textId="77777777" w:rsidR="003F7991" w:rsidRDefault="003F7991">
            <w:pPr>
              <w:jc w:val="center"/>
              <w:rPr>
                <w:rFonts w:ascii="Times New Roman" w:eastAsia="仿宋_GB2312" w:hAnsi="Times New Roman" w:cs="Times New Roman"/>
                <w:b/>
                <w:bCs/>
                <w:szCs w:val="21"/>
              </w:rPr>
            </w:pPr>
          </w:p>
        </w:tc>
        <w:tc>
          <w:tcPr>
            <w:tcW w:w="289" w:type="pct"/>
            <w:vMerge/>
            <w:shd w:val="clear" w:color="auto" w:fill="FFFFFF"/>
            <w:tcMar>
              <w:top w:w="68" w:type="dxa"/>
              <w:left w:w="135" w:type="dxa"/>
              <w:bottom w:w="68" w:type="dxa"/>
              <w:right w:w="135" w:type="dxa"/>
            </w:tcMar>
            <w:vAlign w:val="center"/>
          </w:tcPr>
          <w:p w14:paraId="465464EF" w14:textId="77777777" w:rsidR="003F7991" w:rsidRDefault="003F7991">
            <w:pPr>
              <w:jc w:val="center"/>
              <w:rPr>
                <w:rFonts w:ascii="Times New Roman" w:eastAsia="仿宋_GB2312" w:hAnsi="Times New Roman" w:cs="Times New Roman"/>
                <w:szCs w:val="21"/>
              </w:rPr>
            </w:pPr>
          </w:p>
        </w:tc>
        <w:tc>
          <w:tcPr>
            <w:tcW w:w="268" w:type="pct"/>
            <w:vMerge/>
            <w:shd w:val="clear" w:color="auto" w:fill="FFFFFF"/>
            <w:tcMar>
              <w:top w:w="68" w:type="dxa"/>
              <w:left w:w="135" w:type="dxa"/>
              <w:bottom w:w="68" w:type="dxa"/>
              <w:right w:w="135" w:type="dxa"/>
            </w:tcMar>
            <w:vAlign w:val="center"/>
          </w:tcPr>
          <w:p w14:paraId="2EB0F48D" w14:textId="77777777" w:rsidR="003F7991" w:rsidRDefault="003F7991">
            <w:pPr>
              <w:jc w:val="center"/>
              <w:rPr>
                <w:rFonts w:ascii="Times New Roman" w:eastAsia="仿宋_GB2312" w:hAnsi="Times New Roman" w:cs="Times New Roman"/>
                <w:szCs w:val="21"/>
              </w:rPr>
            </w:pPr>
          </w:p>
        </w:tc>
        <w:tc>
          <w:tcPr>
            <w:tcW w:w="411" w:type="pct"/>
            <w:vMerge/>
            <w:shd w:val="clear" w:color="auto" w:fill="FFFFFF"/>
            <w:tcMar>
              <w:top w:w="68" w:type="dxa"/>
              <w:left w:w="135" w:type="dxa"/>
              <w:bottom w:w="68" w:type="dxa"/>
              <w:right w:w="135" w:type="dxa"/>
            </w:tcMar>
            <w:vAlign w:val="center"/>
          </w:tcPr>
          <w:p w14:paraId="55A282E3" w14:textId="77777777" w:rsidR="003F7991" w:rsidRDefault="003F7991">
            <w:pPr>
              <w:jc w:val="center"/>
              <w:rPr>
                <w:rFonts w:ascii="Times New Roman" w:eastAsia="仿宋_GB2312" w:hAnsi="Times New Roman" w:cs="Times New Roman"/>
                <w:szCs w:val="21"/>
              </w:rPr>
            </w:pPr>
          </w:p>
        </w:tc>
        <w:tc>
          <w:tcPr>
            <w:tcW w:w="271" w:type="pct"/>
            <w:shd w:val="clear" w:color="auto" w:fill="FFFFFF"/>
            <w:tcMar>
              <w:top w:w="68" w:type="dxa"/>
              <w:left w:w="135" w:type="dxa"/>
              <w:bottom w:w="68" w:type="dxa"/>
              <w:right w:w="135" w:type="dxa"/>
            </w:tcMar>
            <w:vAlign w:val="center"/>
          </w:tcPr>
          <w:p w14:paraId="56842B1C"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7</w:t>
            </w:r>
          </w:p>
        </w:tc>
        <w:tc>
          <w:tcPr>
            <w:tcW w:w="1091" w:type="pct"/>
            <w:shd w:val="clear" w:color="auto" w:fill="FFFFFF"/>
            <w:tcMar>
              <w:top w:w="68" w:type="dxa"/>
              <w:left w:w="135" w:type="dxa"/>
              <w:bottom w:w="68" w:type="dxa"/>
              <w:right w:w="135" w:type="dxa"/>
            </w:tcMar>
            <w:vAlign w:val="center"/>
          </w:tcPr>
          <w:p w14:paraId="2776B98C" w14:textId="77777777" w:rsidR="003F7991" w:rsidRDefault="002A6A83">
            <w:pPr>
              <w:rPr>
                <w:rFonts w:ascii="Times New Roman" w:eastAsia="仿宋_GB2312" w:hAnsi="Times New Roman" w:cs="Times New Roman"/>
                <w:szCs w:val="21"/>
                <w:lang w:bidi="ar"/>
              </w:rPr>
            </w:pPr>
            <w:r>
              <w:rPr>
                <w:rFonts w:ascii="Times New Roman" w:eastAsia="仿宋_GB2312" w:hAnsi="Times New Roman" w:cs="Times New Roman"/>
                <w:szCs w:val="21"/>
              </w:rPr>
              <w:t>在</w:t>
            </w:r>
            <w:r>
              <w:rPr>
                <w:rFonts w:ascii="Times New Roman" w:eastAsia="仿宋_GB2312" w:hAnsi="Times New Roman" w:cs="Times New Roman" w:hint="eastAsia"/>
                <w:szCs w:val="21"/>
              </w:rPr>
              <w:t>技术评估修改时限内完成修改</w:t>
            </w:r>
            <w:r>
              <w:rPr>
                <w:rFonts w:ascii="Times New Roman" w:eastAsia="仿宋_GB2312" w:hAnsi="Times New Roman" w:cs="Times New Roman"/>
                <w:szCs w:val="21"/>
              </w:rPr>
              <w:t>的排污许可证</w:t>
            </w:r>
            <w:r>
              <w:rPr>
                <w:rFonts w:ascii="Times New Roman" w:eastAsia="仿宋_GB2312" w:hAnsi="Times New Roman" w:cs="Times New Roman" w:hint="eastAsia"/>
                <w:szCs w:val="21"/>
              </w:rPr>
              <w:t>数量</w:t>
            </w:r>
            <w:r>
              <w:rPr>
                <w:rFonts w:ascii="Times New Roman" w:eastAsia="仿宋_GB2312" w:hAnsi="Times New Roman" w:cs="Times New Roman"/>
                <w:szCs w:val="21"/>
              </w:rPr>
              <w:t>占该单位全年完成排污许可证</w:t>
            </w:r>
            <w:r>
              <w:rPr>
                <w:rFonts w:ascii="Times New Roman" w:eastAsia="仿宋_GB2312" w:hAnsi="Times New Roman" w:cs="Times New Roman" w:hint="eastAsia"/>
                <w:szCs w:val="21"/>
              </w:rPr>
              <w:t>申报服务</w:t>
            </w:r>
            <w:r>
              <w:rPr>
                <w:rFonts w:ascii="Times New Roman" w:eastAsia="仿宋_GB2312" w:hAnsi="Times New Roman" w:cs="Times New Roman"/>
                <w:szCs w:val="21"/>
              </w:rPr>
              <w:t>总数的比例</w:t>
            </w:r>
          </w:p>
        </w:tc>
        <w:tc>
          <w:tcPr>
            <w:tcW w:w="1440" w:type="pct"/>
            <w:shd w:val="clear" w:color="auto" w:fill="FFFFFF"/>
            <w:tcMar>
              <w:top w:w="68" w:type="dxa"/>
              <w:left w:w="135" w:type="dxa"/>
              <w:bottom w:w="68" w:type="dxa"/>
              <w:right w:w="135" w:type="dxa"/>
            </w:tcMar>
            <w:vAlign w:val="center"/>
          </w:tcPr>
          <w:p w14:paraId="10B90AAD"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90%</w:t>
            </w:r>
            <w:r>
              <w:rPr>
                <w:rFonts w:ascii="Times New Roman" w:eastAsia="仿宋_GB2312" w:hAnsi="Times New Roman" w:cs="Times New Roman"/>
                <w:szCs w:val="21"/>
              </w:rPr>
              <w:t>及以上，得</w:t>
            </w:r>
            <w:r>
              <w:rPr>
                <w:rFonts w:ascii="Times New Roman" w:eastAsia="仿宋_GB2312" w:hAnsi="Times New Roman" w:cs="Times New Roman" w:hint="eastAsia"/>
                <w:szCs w:val="21"/>
              </w:rPr>
              <w:t>7</w:t>
            </w:r>
            <w:r>
              <w:rPr>
                <w:rFonts w:ascii="Times New Roman" w:eastAsia="仿宋_GB2312" w:hAnsi="Times New Roman" w:cs="Times New Roman"/>
                <w:szCs w:val="21"/>
              </w:rPr>
              <w:t>分；</w:t>
            </w:r>
          </w:p>
          <w:p w14:paraId="25DB4805" w14:textId="77777777" w:rsidR="003F7991" w:rsidRDefault="002A6A83">
            <w:pPr>
              <w:rPr>
                <w:rFonts w:ascii="Times New Roman" w:eastAsia="仿宋_GB2312" w:hAnsi="Times New Roman" w:cs="Times New Roman"/>
                <w:szCs w:val="21"/>
              </w:rPr>
            </w:pPr>
            <w:r>
              <w:rPr>
                <w:rFonts w:ascii="Times New Roman" w:eastAsia="TimesNewRomanPSMT" w:hAnsi="Times New Roman" w:cs="Times New Roman"/>
                <w:sz w:val="24"/>
                <w:szCs w:val="32"/>
              </w:rPr>
              <w:t>[</w:t>
            </w:r>
            <w:r>
              <w:rPr>
                <w:rFonts w:ascii="Times New Roman" w:eastAsia="仿宋_GB2312" w:hAnsi="Times New Roman" w:cs="Times New Roman"/>
                <w:szCs w:val="21"/>
              </w:rPr>
              <w:t>70%</w:t>
            </w:r>
            <w:r>
              <w:rPr>
                <w:rFonts w:ascii="Times New Roman" w:eastAsia="仿宋_GB2312" w:hAnsi="Times New Roman" w:cs="Times New Roman"/>
                <w:szCs w:val="21"/>
              </w:rPr>
              <w:t>，</w:t>
            </w:r>
            <w:r>
              <w:rPr>
                <w:rFonts w:ascii="Times New Roman" w:eastAsia="仿宋_GB2312" w:hAnsi="Times New Roman" w:cs="Times New Roman"/>
                <w:szCs w:val="21"/>
              </w:rPr>
              <w:t>90%</w:t>
            </w:r>
            <w:r>
              <w:rPr>
                <w:rFonts w:ascii="Times New Roman" w:eastAsia="仿宋" w:hAnsi="Times New Roman" w:cs="Times New Roman"/>
                <w:sz w:val="24"/>
                <w:szCs w:val="32"/>
              </w:rPr>
              <w:t>）</w:t>
            </w:r>
            <w:r>
              <w:rPr>
                <w:rFonts w:ascii="Times New Roman" w:eastAsia="仿宋_GB2312" w:hAnsi="Times New Roman" w:cs="Times New Roman"/>
                <w:szCs w:val="21"/>
              </w:rPr>
              <w:t>，得</w:t>
            </w:r>
            <w:r>
              <w:rPr>
                <w:rFonts w:ascii="Times New Roman" w:eastAsia="仿宋_GB2312" w:hAnsi="Times New Roman" w:cs="Times New Roman" w:hint="eastAsia"/>
                <w:szCs w:val="21"/>
              </w:rPr>
              <w:t>5</w:t>
            </w:r>
            <w:r>
              <w:rPr>
                <w:rFonts w:ascii="Times New Roman" w:eastAsia="仿宋_GB2312" w:hAnsi="Times New Roman" w:cs="Times New Roman"/>
                <w:szCs w:val="21"/>
              </w:rPr>
              <w:t>分；</w:t>
            </w:r>
          </w:p>
          <w:p w14:paraId="6866B1FE" w14:textId="77777777" w:rsidR="003F7991" w:rsidRDefault="002A6A83">
            <w:pPr>
              <w:rPr>
                <w:rFonts w:ascii="Times New Roman" w:eastAsia="仿宋_GB2312" w:hAnsi="Times New Roman" w:cs="Times New Roman"/>
                <w:szCs w:val="21"/>
              </w:rPr>
            </w:pPr>
            <w:r>
              <w:rPr>
                <w:rFonts w:ascii="Times New Roman" w:eastAsia="TimesNewRomanPSMT" w:hAnsi="Times New Roman" w:cs="Times New Roman"/>
                <w:sz w:val="24"/>
                <w:szCs w:val="32"/>
              </w:rPr>
              <w:t>[</w:t>
            </w:r>
            <w:r>
              <w:rPr>
                <w:rFonts w:ascii="Times New Roman" w:eastAsia="仿宋_GB2312" w:hAnsi="Times New Roman" w:cs="Times New Roman"/>
                <w:szCs w:val="21"/>
              </w:rPr>
              <w:t>50%</w:t>
            </w:r>
            <w:r>
              <w:rPr>
                <w:rFonts w:ascii="Times New Roman" w:eastAsia="仿宋_GB2312" w:hAnsi="Times New Roman" w:cs="Times New Roman"/>
                <w:szCs w:val="21"/>
              </w:rPr>
              <w:t>，</w:t>
            </w:r>
            <w:r>
              <w:rPr>
                <w:rFonts w:ascii="Times New Roman" w:eastAsia="仿宋_GB2312" w:hAnsi="Times New Roman" w:cs="Times New Roman"/>
                <w:szCs w:val="21"/>
              </w:rPr>
              <w:t>70%</w:t>
            </w:r>
            <w:r>
              <w:rPr>
                <w:rFonts w:ascii="Times New Roman" w:eastAsia="仿宋" w:hAnsi="Times New Roman" w:cs="Times New Roman"/>
                <w:sz w:val="24"/>
                <w:szCs w:val="32"/>
              </w:rPr>
              <w:t>）</w:t>
            </w:r>
            <w:r>
              <w:rPr>
                <w:rFonts w:ascii="Times New Roman" w:eastAsia="仿宋_GB2312" w:hAnsi="Times New Roman" w:cs="Times New Roman"/>
                <w:szCs w:val="21"/>
              </w:rPr>
              <w:t>，得</w:t>
            </w:r>
            <w:r>
              <w:rPr>
                <w:rFonts w:ascii="Times New Roman" w:eastAsia="仿宋_GB2312" w:hAnsi="Times New Roman" w:cs="Times New Roman"/>
                <w:szCs w:val="21"/>
              </w:rPr>
              <w:t>3</w:t>
            </w:r>
            <w:r>
              <w:rPr>
                <w:rFonts w:ascii="Times New Roman" w:eastAsia="仿宋_GB2312" w:hAnsi="Times New Roman" w:cs="Times New Roman"/>
                <w:szCs w:val="21"/>
              </w:rPr>
              <w:t>分；</w:t>
            </w:r>
          </w:p>
          <w:p w14:paraId="46C756BB"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50%</w:t>
            </w:r>
            <w:r>
              <w:rPr>
                <w:rFonts w:ascii="Times New Roman" w:eastAsia="仿宋_GB2312" w:hAnsi="Times New Roman" w:cs="Times New Roman"/>
                <w:szCs w:val="21"/>
              </w:rPr>
              <w:t>以下，得</w:t>
            </w:r>
            <w:r>
              <w:rPr>
                <w:rFonts w:ascii="Times New Roman" w:eastAsia="仿宋_GB2312" w:hAnsi="Times New Roman" w:cs="Times New Roman"/>
                <w:szCs w:val="21"/>
              </w:rPr>
              <w:t>0</w:t>
            </w:r>
            <w:r>
              <w:rPr>
                <w:rFonts w:ascii="Times New Roman" w:eastAsia="仿宋_GB2312" w:hAnsi="Times New Roman" w:cs="Times New Roman"/>
                <w:szCs w:val="21"/>
              </w:rPr>
              <w:t>分。</w:t>
            </w:r>
          </w:p>
        </w:tc>
        <w:tc>
          <w:tcPr>
            <w:tcW w:w="521" w:type="pct"/>
            <w:vMerge/>
            <w:shd w:val="clear" w:color="auto" w:fill="FFFFFF"/>
            <w:tcMar>
              <w:top w:w="68" w:type="dxa"/>
              <w:left w:w="135" w:type="dxa"/>
              <w:bottom w:w="68" w:type="dxa"/>
              <w:right w:w="135" w:type="dxa"/>
            </w:tcMar>
            <w:vAlign w:val="center"/>
          </w:tcPr>
          <w:p w14:paraId="68572EA1" w14:textId="77777777" w:rsidR="003F7991" w:rsidRDefault="003F7991">
            <w:pPr>
              <w:jc w:val="center"/>
              <w:rPr>
                <w:rFonts w:ascii="Times New Roman" w:eastAsia="仿宋_GB2312" w:hAnsi="Times New Roman" w:cs="Times New Roman"/>
                <w:szCs w:val="21"/>
              </w:rPr>
            </w:pPr>
          </w:p>
        </w:tc>
      </w:tr>
      <w:tr w:rsidR="003F7991" w14:paraId="008DF6F4" w14:textId="77777777">
        <w:trPr>
          <w:trHeight w:val="23"/>
          <w:jc w:val="center"/>
        </w:trPr>
        <w:tc>
          <w:tcPr>
            <w:tcW w:w="248" w:type="pct"/>
            <w:vMerge/>
            <w:shd w:val="clear" w:color="auto" w:fill="FFFFFF"/>
            <w:tcMar>
              <w:top w:w="68" w:type="dxa"/>
              <w:left w:w="135" w:type="dxa"/>
              <w:bottom w:w="68" w:type="dxa"/>
              <w:right w:w="135" w:type="dxa"/>
            </w:tcMar>
            <w:vAlign w:val="center"/>
          </w:tcPr>
          <w:p w14:paraId="13D32CBD" w14:textId="77777777" w:rsidR="003F7991" w:rsidRDefault="003F7991">
            <w:pPr>
              <w:jc w:val="center"/>
              <w:rPr>
                <w:rFonts w:ascii="Times New Roman" w:eastAsia="仿宋_GB2312" w:hAnsi="Times New Roman" w:cs="Times New Roman"/>
                <w:b/>
                <w:bCs/>
                <w:szCs w:val="21"/>
              </w:rPr>
            </w:pPr>
          </w:p>
        </w:tc>
        <w:tc>
          <w:tcPr>
            <w:tcW w:w="458" w:type="pct"/>
            <w:vMerge/>
            <w:shd w:val="clear" w:color="auto" w:fill="FFFFFF"/>
            <w:tcMar>
              <w:top w:w="68" w:type="dxa"/>
              <w:left w:w="135" w:type="dxa"/>
              <w:bottom w:w="68" w:type="dxa"/>
              <w:right w:w="135" w:type="dxa"/>
            </w:tcMar>
            <w:vAlign w:val="center"/>
          </w:tcPr>
          <w:p w14:paraId="2767FE3E" w14:textId="77777777" w:rsidR="003F7991" w:rsidRDefault="003F7991">
            <w:pPr>
              <w:jc w:val="center"/>
              <w:rPr>
                <w:rFonts w:ascii="Times New Roman" w:eastAsia="仿宋_GB2312" w:hAnsi="Times New Roman" w:cs="Times New Roman"/>
                <w:b/>
                <w:bCs/>
                <w:szCs w:val="21"/>
              </w:rPr>
            </w:pPr>
          </w:p>
        </w:tc>
        <w:tc>
          <w:tcPr>
            <w:tcW w:w="289" w:type="pct"/>
            <w:vMerge/>
            <w:shd w:val="clear" w:color="auto" w:fill="FFFFFF"/>
            <w:tcMar>
              <w:top w:w="68" w:type="dxa"/>
              <w:left w:w="135" w:type="dxa"/>
              <w:bottom w:w="68" w:type="dxa"/>
              <w:right w:w="135" w:type="dxa"/>
            </w:tcMar>
            <w:vAlign w:val="center"/>
          </w:tcPr>
          <w:p w14:paraId="5B91511C" w14:textId="77777777" w:rsidR="003F7991" w:rsidRDefault="003F7991">
            <w:pPr>
              <w:jc w:val="center"/>
              <w:rPr>
                <w:rFonts w:ascii="Times New Roman" w:eastAsia="仿宋_GB2312" w:hAnsi="Times New Roman" w:cs="Times New Roman"/>
                <w:szCs w:val="21"/>
              </w:rPr>
            </w:pPr>
          </w:p>
        </w:tc>
        <w:tc>
          <w:tcPr>
            <w:tcW w:w="268" w:type="pct"/>
            <w:vMerge/>
            <w:shd w:val="clear" w:color="auto" w:fill="FFFFFF"/>
            <w:tcMar>
              <w:top w:w="68" w:type="dxa"/>
              <w:left w:w="135" w:type="dxa"/>
              <w:bottom w:w="68" w:type="dxa"/>
              <w:right w:w="135" w:type="dxa"/>
            </w:tcMar>
            <w:vAlign w:val="center"/>
          </w:tcPr>
          <w:p w14:paraId="70E18F0A" w14:textId="77777777" w:rsidR="003F7991" w:rsidRDefault="003F7991">
            <w:pPr>
              <w:jc w:val="center"/>
              <w:rPr>
                <w:rFonts w:ascii="Times New Roman" w:eastAsia="仿宋_GB2312" w:hAnsi="Times New Roman" w:cs="Times New Roman"/>
                <w:szCs w:val="21"/>
              </w:rPr>
            </w:pPr>
          </w:p>
        </w:tc>
        <w:tc>
          <w:tcPr>
            <w:tcW w:w="411" w:type="pct"/>
            <w:vMerge/>
            <w:shd w:val="clear" w:color="auto" w:fill="FFFFFF"/>
            <w:tcMar>
              <w:top w:w="68" w:type="dxa"/>
              <w:left w:w="135" w:type="dxa"/>
              <w:bottom w:w="68" w:type="dxa"/>
              <w:right w:w="135" w:type="dxa"/>
            </w:tcMar>
            <w:vAlign w:val="center"/>
          </w:tcPr>
          <w:p w14:paraId="183953BE" w14:textId="77777777" w:rsidR="003F7991" w:rsidRDefault="003F7991">
            <w:pPr>
              <w:jc w:val="center"/>
              <w:rPr>
                <w:rFonts w:ascii="Times New Roman" w:eastAsia="仿宋_GB2312" w:hAnsi="Times New Roman" w:cs="Times New Roman"/>
                <w:szCs w:val="21"/>
              </w:rPr>
            </w:pPr>
          </w:p>
        </w:tc>
        <w:tc>
          <w:tcPr>
            <w:tcW w:w="271" w:type="pct"/>
            <w:shd w:val="clear" w:color="auto" w:fill="FFFFFF"/>
            <w:tcMar>
              <w:top w:w="68" w:type="dxa"/>
              <w:left w:w="135" w:type="dxa"/>
              <w:bottom w:w="68" w:type="dxa"/>
              <w:right w:w="135" w:type="dxa"/>
            </w:tcMar>
            <w:vAlign w:val="center"/>
          </w:tcPr>
          <w:p w14:paraId="6A4E6315"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szCs w:val="21"/>
              </w:rPr>
              <w:t>3</w:t>
            </w:r>
          </w:p>
        </w:tc>
        <w:tc>
          <w:tcPr>
            <w:tcW w:w="1091" w:type="pct"/>
            <w:shd w:val="clear" w:color="auto" w:fill="FFFFFF"/>
            <w:tcMar>
              <w:top w:w="68" w:type="dxa"/>
              <w:left w:w="135" w:type="dxa"/>
              <w:bottom w:w="68" w:type="dxa"/>
              <w:right w:w="135" w:type="dxa"/>
            </w:tcMar>
            <w:vAlign w:val="center"/>
          </w:tcPr>
          <w:p w14:paraId="5C3C0C45" w14:textId="77777777" w:rsidR="003F7991" w:rsidRDefault="002A6A83">
            <w:pPr>
              <w:rPr>
                <w:rFonts w:ascii="Times New Roman" w:eastAsia="仿宋_GB2312" w:hAnsi="Times New Roman" w:cs="Times New Roman"/>
                <w:szCs w:val="21"/>
                <w:lang w:bidi="ar"/>
              </w:rPr>
            </w:pPr>
            <w:r>
              <w:rPr>
                <w:rFonts w:ascii="Times New Roman" w:eastAsia="仿宋_GB2312" w:hAnsi="Times New Roman" w:cs="Times New Roman"/>
                <w:szCs w:val="21"/>
              </w:rPr>
              <w:t>一次评估通过的排污许可证服务数量</w:t>
            </w:r>
          </w:p>
        </w:tc>
        <w:tc>
          <w:tcPr>
            <w:tcW w:w="1440" w:type="pct"/>
            <w:shd w:val="clear" w:color="auto" w:fill="FFFFFF"/>
            <w:tcMar>
              <w:top w:w="68" w:type="dxa"/>
              <w:left w:w="135" w:type="dxa"/>
              <w:bottom w:w="68" w:type="dxa"/>
              <w:right w:w="135" w:type="dxa"/>
            </w:tcMar>
            <w:vAlign w:val="center"/>
          </w:tcPr>
          <w:p w14:paraId="06AFA5A3"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一次评估通过的</w:t>
            </w:r>
            <w:r>
              <w:rPr>
                <w:rFonts w:ascii="Times New Roman" w:eastAsia="仿宋_GB2312" w:hAnsi="Times New Roman" w:cs="Times New Roman"/>
                <w:szCs w:val="21"/>
              </w:rPr>
              <w:t>1</w:t>
            </w:r>
            <w:r>
              <w:rPr>
                <w:rFonts w:ascii="Times New Roman" w:eastAsia="仿宋_GB2312" w:hAnsi="Times New Roman" w:cs="Times New Roman" w:hint="eastAsia"/>
                <w:szCs w:val="21"/>
              </w:rPr>
              <w:t>张排污许可</w:t>
            </w:r>
            <w:r>
              <w:rPr>
                <w:rFonts w:ascii="Times New Roman" w:eastAsia="仿宋_GB2312" w:hAnsi="Times New Roman" w:cs="Times New Roman"/>
                <w:szCs w:val="21"/>
              </w:rPr>
              <w:t>计</w:t>
            </w:r>
            <w:r>
              <w:rPr>
                <w:rFonts w:ascii="Times New Roman" w:eastAsia="仿宋_GB2312" w:hAnsi="Times New Roman" w:cs="Times New Roman"/>
                <w:szCs w:val="21"/>
              </w:rPr>
              <w:t>1</w:t>
            </w:r>
            <w:r>
              <w:rPr>
                <w:rFonts w:ascii="Times New Roman" w:eastAsia="仿宋_GB2312" w:hAnsi="Times New Roman" w:cs="Times New Roman"/>
                <w:szCs w:val="21"/>
              </w:rPr>
              <w:t>分，累计最多得</w:t>
            </w:r>
            <w:r>
              <w:rPr>
                <w:rFonts w:ascii="Times New Roman" w:eastAsia="仿宋_GB2312" w:hAnsi="Times New Roman" w:cs="Times New Roman"/>
                <w:szCs w:val="21"/>
              </w:rPr>
              <w:t>3</w:t>
            </w:r>
            <w:r>
              <w:rPr>
                <w:rFonts w:ascii="Times New Roman" w:eastAsia="仿宋_GB2312" w:hAnsi="Times New Roman" w:cs="Times New Roman"/>
                <w:szCs w:val="21"/>
              </w:rPr>
              <w:t>分。</w:t>
            </w:r>
          </w:p>
        </w:tc>
        <w:tc>
          <w:tcPr>
            <w:tcW w:w="521" w:type="pct"/>
            <w:vMerge/>
            <w:shd w:val="clear" w:color="auto" w:fill="FFFFFF"/>
            <w:tcMar>
              <w:top w:w="68" w:type="dxa"/>
              <w:left w:w="135" w:type="dxa"/>
              <w:bottom w:w="68" w:type="dxa"/>
              <w:right w:w="135" w:type="dxa"/>
            </w:tcMar>
            <w:vAlign w:val="center"/>
          </w:tcPr>
          <w:p w14:paraId="1B720747" w14:textId="77777777" w:rsidR="003F7991" w:rsidRDefault="003F7991">
            <w:pPr>
              <w:jc w:val="center"/>
              <w:rPr>
                <w:rFonts w:ascii="Times New Roman" w:eastAsia="仿宋_GB2312" w:hAnsi="Times New Roman" w:cs="Times New Roman"/>
                <w:szCs w:val="21"/>
              </w:rPr>
            </w:pPr>
          </w:p>
        </w:tc>
      </w:tr>
      <w:tr w:rsidR="003F7991" w14:paraId="3E0358F5" w14:textId="77777777">
        <w:trPr>
          <w:trHeight w:val="23"/>
          <w:jc w:val="center"/>
        </w:trPr>
        <w:tc>
          <w:tcPr>
            <w:tcW w:w="248" w:type="pct"/>
            <w:shd w:val="clear" w:color="auto" w:fill="FFFFFF"/>
            <w:tcMar>
              <w:top w:w="68" w:type="dxa"/>
              <w:left w:w="135" w:type="dxa"/>
              <w:bottom w:w="68" w:type="dxa"/>
              <w:right w:w="135" w:type="dxa"/>
            </w:tcMar>
            <w:vAlign w:val="center"/>
          </w:tcPr>
          <w:p w14:paraId="61479F0B"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hint="eastAsia"/>
                <w:b/>
                <w:bCs/>
                <w:szCs w:val="21"/>
              </w:rPr>
              <w:t>3</w:t>
            </w:r>
          </w:p>
        </w:tc>
        <w:tc>
          <w:tcPr>
            <w:tcW w:w="458" w:type="pct"/>
            <w:shd w:val="clear" w:color="auto" w:fill="FFFFFF"/>
            <w:tcMar>
              <w:top w:w="68" w:type="dxa"/>
              <w:left w:w="135" w:type="dxa"/>
              <w:bottom w:w="68" w:type="dxa"/>
              <w:right w:w="135" w:type="dxa"/>
            </w:tcMar>
            <w:vAlign w:val="center"/>
          </w:tcPr>
          <w:p w14:paraId="13AD4FE0" w14:textId="77777777" w:rsidR="003F7991" w:rsidRDefault="002A6A83">
            <w:pPr>
              <w:jc w:val="center"/>
              <w:rPr>
                <w:rFonts w:ascii="Times New Roman" w:eastAsia="仿宋_GB2312" w:hAnsi="Times New Roman" w:cs="Times New Roman"/>
                <w:b/>
                <w:bCs/>
                <w:szCs w:val="21"/>
              </w:rPr>
            </w:pPr>
            <w:r>
              <w:rPr>
                <w:rFonts w:ascii="Times New Roman" w:eastAsia="仿宋_GB2312" w:hAnsi="Times New Roman" w:cs="Times New Roman" w:hint="eastAsia"/>
                <w:szCs w:val="21"/>
              </w:rPr>
              <w:t>惩戒</w:t>
            </w:r>
          </w:p>
        </w:tc>
        <w:tc>
          <w:tcPr>
            <w:tcW w:w="289" w:type="pct"/>
            <w:shd w:val="clear" w:color="auto" w:fill="FFFFFF"/>
            <w:tcMar>
              <w:top w:w="68" w:type="dxa"/>
              <w:left w:w="135" w:type="dxa"/>
              <w:bottom w:w="68" w:type="dxa"/>
              <w:right w:w="135" w:type="dxa"/>
            </w:tcMar>
            <w:vAlign w:val="center"/>
          </w:tcPr>
          <w:p w14:paraId="7ADE125F"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w:t>
            </w:r>
          </w:p>
        </w:tc>
        <w:tc>
          <w:tcPr>
            <w:tcW w:w="268" w:type="pct"/>
            <w:shd w:val="clear" w:color="auto" w:fill="FFFFFF"/>
            <w:tcMar>
              <w:top w:w="68" w:type="dxa"/>
              <w:left w:w="135" w:type="dxa"/>
              <w:bottom w:w="68" w:type="dxa"/>
              <w:right w:w="135" w:type="dxa"/>
            </w:tcMar>
            <w:vAlign w:val="center"/>
          </w:tcPr>
          <w:p w14:paraId="3473CA16"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w:t>
            </w:r>
          </w:p>
        </w:tc>
        <w:tc>
          <w:tcPr>
            <w:tcW w:w="411" w:type="pct"/>
            <w:shd w:val="clear" w:color="auto" w:fill="FFFFFF"/>
            <w:tcMar>
              <w:top w:w="68" w:type="dxa"/>
              <w:left w:w="135" w:type="dxa"/>
              <w:bottom w:w="68" w:type="dxa"/>
              <w:right w:w="135" w:type="dxa"/>
            </w:tcMar>
            <w:vAlign w:val="center"/>
          </w:tcPr>
          <w:p w14:paraId="591C8655"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w:t>
            </w:r>
          </w:p>
        </w:tc>
        <w:tc>
          <w:tcPr>
            <w:tcW w:w="271" w:type="pct"/>
            <w:shd w:val="clear" w:color="auto" w:fill="FFFFFF"/>
            <w:tcMar>
              <w:top w:w="68" w:type="dxa"/>
              <w:left w:w="135" w:type="dxa"/>
              <w:bottom w:w="68" w:type="dxa"/>
              <w:right w:w="135" w:type="dxa"/>
            </w:tcMar>
            <w:vAlign w:val="center"/>
          </w:tcPr>
          <w:p w14:paraId="365A4AA3" w14:textId="77777777" w:rsidR="003F7991" w:rsidRDefault="002A6A83">
            <w:pPr>
              <w:jc w:val="center"/>
              <w:rPr>
                <w:rFonts w:ascii="Times New Roman" w:eastAsia="仿宋_GB2312" w:hAnsi="Times New Roman" w:cs="Times New Roman"/>
                <w:szCs w:val="21"/>
              </w:rPr>
            </w:pPr>
            <w:r>
              <w:rPr>
                <w:rFonts w:ascii="Times New Roman" w:eastAsia="仿宋_GB2312" w:hAnsi="Times New Roman" w:cs="Times New Roman" w:hint="eastAsia"/>
                <w:szCs w:val="21"/>
              </w:rPr>
              <w:t>/</w:t>
            </w:r>
          </w:p>
        </w:tc>
        <w:tc>
          <w:tcPr>
            <w:tcW w:w="1091" w:type="pct"/>
            <w:shd w:val="clear" w:color="auto" w:fill="FFFFFF"/>
            <w:tcMar>
              <w:top w:w="68" w:type="dxa"/>
              <w:left w:w="135" w:type="dxa"/>
              <w:bottom w:w="68" w:type="dxa"/>
              <w:right w:w="135" w:type="dxa"/>
            </w:tcMar>
            <w:vAlign w:val="center"/>
          </w:tcPr>
          <w:p w14:paraId="40EE2E4D"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因排污许可相关问题被各级</w:t>
            </w:r>
            <w:r>
              <w:rPr>
                <w:rFonts w:ascii="Times New Roman" w:eastAsia="仿宋_GB2312" w:hAnsi="Times New Roman" w:cs="Times New Roman" w:hint="eastAsia"/>
                <w:szCs w:val="21"/>
              </w:rPr>
              <w:t>生态环境</w:t>
            </w:r>
            <w:r>
              <w:rPr>
                <w:rFonts w:ascii="Times New Roman" w:eastAsia="仿宋_GB2312" w:hAnsi="Times New Roman" w:cs="Times New Roman"/>
                <w:szCs w:val="21"/>
              </w:rPr>
              <w:t>部门通报或约谈</w:t>
            </w:r>
          </w:p>
        </w:tc>
        <w:tc>
          <w:tcPr>
            <w:tcW w:w="1440" w:type="pct"/>
            <w:shd w:val="clear" w:color="auto" w:fill="FFFFFF"/>
            <w:tcMar>
              <w:top w:w="68" w:type="dxa"/>
              <w:left w:w="135" w:type="dxa"/>
              <w:bottom w:w="68" w:type="dxa"/>
              <w:right w:w="135" w:type="dxa"/>
            </w:tcMar>
            <w:vAlign w:val="center"/>
          </w:tcPr>
          <w:p w14:paraId="0C7306B5"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hint="eastAsia"/>
                <w:szCs w:val="21"/>
              </w:rPr>
              <w:t>市</w:t>
            </w:r>
            <w:r>
              <w:rPr>
                <w:rFonts w:ascii="Times New Roman" w:eastAsia="仿宋_GB2312" w:hAnsi="Times New Roman" w:cs="Times New Roman"/>
                <w:szCs w:val="21"/>
              </w:rPr>
              <w:t>级及以上</w:t>
            </w:r>
            <w:r>
              <w:rPr>
                <w:rFonts w:ascii="Times New Roman" w:eastAsia="仿宋_GB2312" w:hAnsi="Times New Roman" w:cs="Times New Roman"/>
                <w:szCs w:val="21"/>
              </w:rPr>
              <w:t>1</w:t>
            </w:r>
            <w:r>
              <w:rPr>
                <w:rFonts w:ascii="Times New Roman" w:eastAsia="仿宋_GB2312" w:hAnsi="Times New Roman" w:cs="Times New Roman"/>
                <w:szCs w:val="21"/>
              </w:rPr>
              <w:t>次扣</w:t>
            </w:r>
            <w:r>
              <w:rPr>
                <w:rFonts w:ascii="Times New Roman" w:eastAsia="仿宋_GB2312" w:hAnsi="Times New Roman" w:cs="Times New Roman"/>
                <w:szCs w:val="21"/>
              </w:rPr>
              <w:t>5</w:t>
            </w:r>
            <w:r>
              <w:rPr>
                <w:rFonts w:ascii="Times New Roman" w:eastAsia="仿宋_GB2312" w:hAnsi="Times New Roman" w:cs="Times New Roman"/>
                <w:szCs w:val="21"/>
              </w:rPr>
              <w:t>分，其他</w:t>
            </w:r>
            <w:r>
              <w:rPr>
                <w:rFonts w:ascii="Times New Roman" w:eastAsia="仿宋_GB2312" w:hAnsi="Times New Roman" w:cs="Times New Roman"/>
                <w:szCs w:val="21"/>
              </w:rPr>
              <w:t>1</w:t>
            </w:r>
            <w:r>
              <w:rPr>
                <w:rFonts w:ascii="Times New Roman" w:eastAsia="仿宋_GB2312" w:hAnsi="Times New Roman" w:cs="Times New Roman"/>
                <w:szCs w:val="21"/>
              </w:rPr>
              <w:t>次扣</w:t>
            </w:r>
            <w:r>
              <w:rPr>
                <w:rFonts w:ascii="Times New Roman" w:eastAsia="仿宋_GB2312" w:hAnsi="Times New Roman" w:cs="Times New Roman"/>
                <w:szCs w:val="21"/>
              </w:rPr>
              <w:t>3</w:t>
            </w:r>
            <w:r>
              <w:rPr>
                <w:rFonts w:ascii="Times New Roman" w:eastAsia="仿宋_GB2312" w:hAnsi="Times New Roman" w:cs="Times New Roman"/>
                <w:szCs w:val="21"/>
              </w:rPr>
              <w:t>分。</w:t>
            </w:r>
          </w:p>
          <w:p w14:paraId="33D51337" w14:textId="77777777" w:rsidR="003F7991" w:rsidRDefault="002A6A83">
            <w:pPr>
              <w:rPr>
                <w:rFonts w:ascii="Times New Roman" w:eastAsia="仿宋_GB2312" w:hAnsi="Times New Roman" w:cs="Times New Roman"/>
                <w:szCs w:val="21"/>
              </w:rPr>
            </w:pPr>
            <w:r>
              <w:rPr>
                <w:rFonts w:ascii="Times New Roman" w:eastAsia="仿宋_GB2312" w:hAnsi="Times New Roman" w:cs="Times New Roman"/>
                <w:szCs w:val="21"/>
              </w:rPr>
              <w:t>因排污许可质量</w:t>
            </w:r>
            <w:r>
              <w:rPr>
                <w:rFonts w:ascii="Times New Roman" w:eastAsia="仿宋_GB2312" w:hAnsi="Times New Roman" w:cs="Times New Roman" w:hint="eastAsia"/>
                <w:szCs w:val="21"/>
              </w:rPr>
              <w:t>抽查</w:t>
            </w:r>
            <w:r>
              <w:rPr>
                <w:rFonts w:ascii="Times New Roman" w:eastAsia="仿宋_GB2312" w:hAnsi="Times New Roman" w:cs="Times New Roman"/>
                <w:szCs w:val="21"/>
              </w:rPr>
              <w:t>情况被通报</w:t>
            </w:r>
            <w:r>
              <w:rPr>
                <w:rFonts w:ascii="Times New Roman" w:eastAsia="仿宋_GB2312" w:hAnsi="Times New Roman" w:cs="Times New Roman"/>
                <w:szCs w:val="21"/>
              </w:rPr>
              <w:t>/</w:t>
            </w:r>
            <w:r>
              <w:rPr>
                <w:rFonts w:ascii="Times New Roman" w:eastAsia="仿宋_GB2312" w:hAnsi="Times New Roman" w:cs="Times New Roman"/>
                <w:szCs w:val="21"/>
              </w:rPr>
              <w:t>约谈的不重复扣分</w:t>
            </w:r>
            <w:r>
              <w:rPr>
                <w:rFonts w:ascii="Times New Roman" w:eastAsia="仿宋_GB2312" w:hAnsi="Times New Roman" w:cs="Times New Roman" w:hint="eastAsia"/>
                <w:szCs w:val="21"/>
              </w:rPr>
              <w:t>。</w:t>
            </w:r>
          </w:p>
        </w:tc>
        <w:tc>
          <w:tcPr>
            <w:tcW w:w="521" w:type="pct"/>
            <w:shd w:val="clear" w:color="auto" w:fill="FFFFFF"/>
            <w:tcMar>
              <w:top w:w="68" w:type="dxa"/>
              <w:left w:w="135" w:type="dxa"/>
              <w:bottom w:w="68" w:type="dxa"/>
              <w:right w:w="135" w:type="dxa"/>
            </w:tcMar>
            <w:vAlign w:val="center"/>
          </w:tcPr>
          <w:p w14:paraId="104EE712" w14:textId="77777777" w:rsidR="003F7991" w:rsidRDefault="002A6A83">
            <w:pPr>
              <w:jc w:val="center"/>
              <w:rPr>
                <w:rFonts w:ascii="Times New Roman" w:eastAsia="仿宋_GB2312" w:hAnsi="Times New Roman" w:cs="Times New Roman"/>
                <w:szCs w:val="21"/>
              </w:rPr>
            </w:pPr>
            <w:bookmarkStart w:id="5" w:name="OLE_LINK6"/>
            <w:r>
              <w:rPr>
                <w:rFonts w:ascii="Times New Roman" w:eastAsia="仿宋_GB2312" w:hAnsi="Times New Roman" w:cs="Times New Roman"/>
                <w:szCs w:val="21"/>
              </w:rPr>
              <w:t>各级生态环境部门</w:t>
            </w:r>
            <w:bookmarkEnd w:id="5"/>
          </w:p>
        </w:tc>
      </w:tr>
    </w:tbl>
    <w:p w14:paraId="21788A6B" w14:textId="77777777" w:rsidR="003F7991" w:rsidRDefault="002A6A83">
      <w:pPr>
        <w:widowControl/>
        <w:jc w:val="left"/>
        <w:rPr>
          <w:rFonts w:ascii="Times New Roman" w:hAnsi="Times New Roman" w:cs="Times New Roman"/>
          <w:szCs w:val="21"/>
        </w:rPr>
      </w:pPr>
      <w:r>
        <w:rPr>
          <w:rFonts w:ascii="Times New Roman" w:eastAsia="仿宋" w:hAnsi="Times New Roman" w:cs="Times New Roman"/>
          <w:b/>
          <w:bCs/>
          <w:kern w:val="0"/>
          <w:szCs w:val="21"/>
        </w:rPr>
        <w:t>信用评价指标体系说明</w:t>
      </w:r>
      <w:r>
        <w:rPr>
          <w:rFonts w:ascii="Times New Roman" w:eastAsia="仿宋" w:hAnsi="Times New Roman" w:cs="Times New Roman"/>
          <w:kern w:val="0"/>
          <w:szCs w:val="21"/>
        </w:rPr>
        <w:t>：</w:t>
      </w:r>
      <w:r>
        <w:rPr>
          <w:rFonts w:ascii="Times New Roman" w:eastAsia="仿宋" w:hAnsi="Times New Roman" w:cs="Times New Roman"/>
          <w:kern w:val="0"/>
          <w:szCs w:val="21"/>
        </w:rPr>
        <w:t xml:space="preserve"> </w:t>
      </w:r>
    </w:p>
    <w:p w14:paraId="2862F56D" w14:textId="77777777" w:rsidR="003F7991" w:rsidRDefault="002A6A83">
      <w:pPr>
        <w:widowControl/>
        <w:jc w:val="left"/>
        <w:rPr>
          <w:rFonts w:ascii="Times New Roman" w:eastAsia="仿宋" w:hAnsi="Times New Roman" w:cs="Times New Roman"/>
          <w:szCs w:val="21"/>
        </w:rPr>
      </w:pPr>
      <w:r>
        <w:rPr>
          <w:rFonts w:ascii="Times New Roman" w:eastAsia="宋体" w:hAnsi="Times New Roman" w:cs="Times New Roman" w:hint="eastAsia"/>
          <w:kern w:val="0"/>
          <w:szCs w:val="21"/>
        </w:rPr>
        <w:t>1.</w:t>
      </w:r>
      <w:r>
        <w:rPr>
          <w:rFonts w:ascii="Times New Roman" w:eastAsia="仿宋" w:hAnsi="Times New Roman" w:cs="Times New Roman"/>
          <w:szCs w:val="21"/>
        </w:rPr>
        <w:t>评分标准中括号</w:t>
      </w:r>
      <w:r>
        <w:rPr>
          <w:rFonts w:ascii="Times New Roman" w:eastAsia="TimesNewRomanPSMT" w:hAnsi="Times New Roman" w:cs="Times New Roman"/>
          <w:szCs w:val="21"/>
        </w:rPr>
        <w:t xml:space="preserve">“[” </w:t>
      </w:r>
      <w:r>
        <w:rPr>
          <w:rFonts w:ascii="Times New Roman" w:eastAsia="仿宋" w:hAnsi="Times New Roman" w:cs="Times New Roman"/>
          <w:szCs w:val="21"/>
        </w:rPr>
        <w:t>和</w:t>
      </w:r>
      <w:r>
        <w:rPr>
          <w:rFonts w:ascii="Times New Roman" w:eastAsia="TimesNewRomanPSMT" w:hAnsi="Times New Roman" w:cs="Times New Roman"/>
          <w:szCs w:val="21"/>
        </w:rPr>
        <w:t>“ ]”</w:t>
      </w:r>
      <w:r>
        <w:rPr>
          <w:rFonts w:ascii="Times New Roman" w:eastAsia="仿宋" w:hAnsi="Times New Roman" w:cs="Times New Roman"/>
          <w:szCs w:val="21"/>
        </w:rPr>
        <w:t>表示包含，小括号</w:t>
      </w:r>
      <w:r>
        <w:rPr>
          <w:rFonts w:ascii="Times New Roman" w:eastAsia="TimesNewRomanPSMT" w:hAnsi="Times New Roman" w:cs="Times New Roman"/>
          <w:szCs w:val="21"/>
        </w:rPr>
        <w:t>“</w:t>
      </w:r>
      <w:r>
        <w:rPr>
          <w:rFonts w:ascii="Times New Roman" w:eastAsia="仿宋" w:hAnsi="Times New Roman" w:cs="Times New Roman"/>
          <w:szCs w:val="21"/>
        </w:rPr>
        <w:t>（</w:t>
      </w:r>
      <w:r>
        <w:rPr>
          <w:rFonts w:ascii="Times New Roman" w:eastAsia="TimesNewRomanPSMT" w:hAnsi="Times New Roman" w:cs="Times New Roman"/>
          <w:szCs w:val="21"/>
        </w:rPr>
        <w:t>”</w:t>
      </w:r>
      <w:r>
        <w:rPr>
          <w:rFonts w:ascii="Times New Roman" w:eastAsia="仿宋" w:hAnsi="Times New Roman" w:cs="Times New Roman"/>
          <w:szCs w:val="21"/>
        </w:rPr>
        <w:t>和</w:t>
      </w:r>
      <w:r>
        <w:rPr>
          <w:rFonts w:ascii="Times New Roman" w:eastAsia="TimesNewRomanPSMT" w:hAnsi="Times New Roman" w:cs="Times New Roman"/>
          <w:szCs w:val="21"/>
        </w:rPr>
        <w:t>“</w:t>
      </w:r>
      <w:r>
        <w:rPr>
          <w:rFonts w:ascii="Times New Roman" w:eastAsia="仿宋" w:hAnsi="Times New Roman" w:cs="Times New Roman"/>
          <w:szCs w:val="21"/>
        </w:rPr>
        <w:t>）</w:t>
      </w:r>
      <w:r>
        <w:rPr>
          <w:rFonts w:ascii="Times New Roman" w:eastAsia="TimesNewRomanPSMT" w:hAnsi="Times New Roman" w:cs="Times New Roman"/>
          <w:szCs w:val="21"/>
        </w:rPr>
        <w:t>”</w:t>
      </w:r>
      <w:r>
        <w:rPr>
          <w:rFonts w:ascii="Times New Roman" w:eastAsia="仿宋" w:hAnsi="Times New Roman" w:cs="Times New Roman"/>
          <w:szCs w:val="21"/>
        </w:rPr>
        <w:t>表示不包含。</w:t>
      </w:r>
    </w:p>
    <w:p w14:paraId="776E262B" w14:textId="77777777" w:rsidR="003F7991" w:rsidRDefault="002A6A83">
      <w:pPr>
        <w:widowControl/>
        <w:jc w:val="left"/>
        <w:rPr>
          <w:rFonts w:ascii="Times New Roman" w:eastAsia="仿宋" w:hAnsi="Times New Roman" w:cs="Times New Roman"/>
          <w:kern w:val="0"/>
          <w:szCs w:val="21"/>
        </w:rPr>
      </w:pPr>
      <w:r>
        <w:rPr>
          <w:rFonts w:ascii="Times New Roman" w:eastAsia="宋体" w:hAnsi="Times New Roman" w:cs="Times New Roman" w:hint="eastAsia"/>
          <w:kern w:val="0"/>
          <w:szCs w:val="21"/>
        </w:rPr>
        <w:t>2.</w:t>
      </w:r>
      <w:r>
        <w:rPr>
          <w:rFonts w:ascii="Times New Roman" w:eastAsia="仿宋" w:hAnsi="Times New Roman" w:cs="Times New Roman"/>
          <w:kern w:val="0"/>
          <w:szCs w:val="21"/>
        </w:rPr>
        <w:t>“</w:t>
      </w:r>
      <w:r>
        <w:rPr>
          <w:rFonts w:ascii="Times New Roman" w:eastAsia="仿宋" w:hAnsi="Times New Roman" w:cs="Times New Roman"/>
          <w:kern w:val="0"/>
          <w:szCs w:val="21"/>
        </w:rPr>
        <w:t>业务数量</w:t>
      </w:r>
      <w:r>
        <w:rPr>
          <w:rFonts w:ascii="Times New Roman" w:eastAsia="仿宋" w:hAnsi="Times New Roman" w:cs="Times New Roman"/>
          <w:kern w:val="0"/>
          <w:szCs w:val="21"/>
        </w:rPr>
        <w:t>”</w:t>
      </w:r>
      <w:proofErr w:type="gramStart"/>
      <w:r>
        <w:rPr>
          <w:rFonts w:ascii="Times New Roman" w:eastAsia="仿宋" w:hAnsi="Times New Roman" w:cs="Times New Roman"/>
          <w:kern w:val="0"/>
          <w:szCs w:val="21"/>
        </w:rPr>
        <w:t>指评价</w:t>
      </w:r>
      <w:proofErr w:type="gramEnd"/>
      <w:r>
        <w:rPr>
          <w:rFonts w:ascii="Times New Roman" w:eastAsia="仿宋" w:hAnsi="Times New Roman" w:cs="Times New Roman"/>
          <w:kern w:val="0"/>
          <w:szCs w:val="21"/>
        </w:rPr>
        <w:t>周期（一个自然年）内开展了排污许可证申请技术服务</w:t>
      </w:r>
      <w:r>
        <w:rPr>
          <w:rFonts w:ascii="Times New Roman" w:eastAsia="仿宋" w:hAnsi="Times New Roman" w:cs="Times New Roman" w:hint="eastAsia"/>
          <w:kern w:val="0"/>
          <w:szCs w:val="21"/>
        </w:rPr>
        <w:t>（包括首次申请、重新申请、变更和调整）</w:t>
      </w:r>
      <w:r>
        <w:rPr>
          <w:rFonts w:ascii="Times New Roman" w:eastAsia="仿宋" w:hAnsi="Times New Roman" w:cs="Times New Roman"/>
          <w:kern w:val="0"/>
          <w:szCs w:val="21"/>
        </w:rPr>
        <w:t>的服务数量。</w:t>
      </w:r>
    </w:p>
    <w:p w14:paraId="57BB3C13" w14:textId="77777777" w:rsidR="003F7991" w:rsidRDefault="002A6A83">
      <w:pPr>
        <w:widowControl/>
        <w:jc w:val="left"/>
        <w:rPr>
          <w:rFonts w:ascii="Times New Roman" w:eastAsia="仿宋" w:hAnsi="Times New Roman" w:cs="Times New Roman"/>
          <w:kern w:val="0"/>
          <w:szCs w:val="21"/>
        </w:rPr>
      </w:pPr>
      <w:r>
        <w:rPr>
          <w:rFonts w:ascii="Times New Roman" w:eastAsia="宋体" w:hAnsi="Times New Roman" w:cs="Times New Roman" w:hint="eastAsia"/>
          <w:kern w:val="0"/>
          <w:szCs w:val="21"/>
        </w:rPr>
        <w:t>3.</w:t>
      </w:r>
      <w:r>
        <w:rPr>
          <w:rFonts w:ascii="Times New Roman" w:eastAsia="仿宋" w:hAnsi="Times New Roman" w:cs="Times New Roman"/>
          <w:kern w:val="0"/>
          <w:szCs w:val="21"/>
        </w:rPr>
        <w:t>“</w:t>
      </w:r>
      <w:r>
        <w:rPr>
          <w:rFonts w:ascii="Times New Roman" w:eastAsia="仿宋" w:hAnsi="Times New Roman" w:cs="Times New Roman"/>
          <w:kern w:val="0"/>
          <w:szCs w:val="21"/>
        </w:rPr>
        <w:t>服务</w:t>
      </w:r>
      <w:r>
        <w:rPr>
          <w:rFonts w:ascii="Times New Roman" w:eastAsia="仿宋" w:hAnsi="Times New Roman" w:cs="Times New Roman"/>
          <w:kern w:val="0"/>
          <w:szCs w:val="21"/>
        </w:rPr>
        <w:t>1</w:t>
      </w:r>
      <w:r>
        <w:rPr>
          <w:rFonts w:ascii="Times New Roman" w:eastAsia="仿宋" w:hAnsi="Times New Roman" w:cs="Times New Roman"/>
          <w:kern w:val="0"/>
          <w:szCs w:val="21"/>
        </w:rPr>
        <w:t>家企业</w:t>
      </w:r>
      <w:r>
        <w:rPr>
          <w:rFonts w:ascii="Times New Roman" w:eastAsia="仿宋" w:hAnsi="Times New Roman" w:cs="Times New Roman"/>
          <w:kern w:val="0"/>
          <w:szCs w:val="21"/>
        </w:rPr>
        <w:t>”</w:t>
      </w:r>
      <w:r>
        <w:rPr>
          <w:rFonts w:ascii="Times New Roman" w:eastAsia="仿宋" w:hAnsi="Times New Roman" w:cs="Times New Roman"/>
          <w:kern w:val="0"/>
          <w:szCs w:val="21"/>
        </w:rPr>
        <w:t>是</w:t>
      </w:r>
      <w:proofErr w:type="gramStart"/>
      <w:r>
        <w:rPr>
          <w:rFonts w:ascii="Times New Roman" w:eastAsia="仿宋" w:hAnsi="Times New Roman" w:cs="Times New Roman"/>
          <w:kern w:val="0"/>
          <w:szCs w:val="21"/>
        </w:rPr>
        <w:t>指评价</w:t>
      </w:r>
      <w:proofErr w:type="gramEnd"/>
      <w:r>
        <w:rPr>
          <w:rFonts w:ascii="Times New Roman" w:eastAsia="仿宋" w:hAnsi="Times New Roman" w:cs="Times New Roman"/>
          <w:kern w:val="0"/>
          <w:szCs w:val="21"/>
        </w:rPr>
        <w:t>周期内如对</w:t>
      </w:r>
      <w:r>
        <w:rPr>
          <w:rFonts w:ascii="Times New Roman" w:eastAsia="仿宋" w:hAnsi="Times New Roman" w:cs="Times New Roman"/>
          <w:kern w:val="0"/>
          <w:szCs w:val="21"/>
        </w:rPr>
        <w:t>1</w:t>
      </w:r>
      <w:r>
        <w:rPr>
          <w:rFonts w:ascii="Times New Roman" w:eastAsia="仿宋" w:hAnsi="Times New Roman" w:cs="Times New Roman"/>
          <w:kern w:val="0"/>
          <w:szCs w:val="21"/>
        </w:rPr>
        <w:t>家企业多次开展排污许可证申请技术服务按</w:t>
      </w:r>
      <w:r>
        <w:rPr>
          <w:rFonts w:ascii="Times New Roman" w:eastAsia="仿宋" w:hAnsi="Times New Roman" w:cs="Times New Roman"/>
          <w:kern w:val="0"/>
          <w:szCs w:val="21"/>
        </w:rPr>
        <w:t>1</w:t>
      </w:r>
      <w:r>
        <w:rPr>
          <w:rFonts w:ascii="Times New Roman" w:eastAsia="仿宋" w:hAnsi="Times New Roman" w:cs="Times New Roman"/>
          <w:kern w:val="0"/>
          <w:szCs w:val="21"/>
        </w:rPr>
        <w:t>次计分。</w:t>
      </w:r>
    </w:p>
    <w:p w14:paraId="44FC99DE" w14:textId="77777777" w:rsidR="003F7991" w:rsidRDefault="002A6A83">
      <w:pPr>
        <w:widowControl/>
        <w:jc w:val="left"/>
        <w:rPr>
          <w:rFonts w:ascii="Times New Roman" w:eastAsia="仿宋" w:hAnsi="Times New Roman" w:cs="Times New Roman"/>
          <w:kern w:val="0"/>
          <w:szCs w:val="21"/>
        </w:rPr>
      </w:pPr>
      <w:r>
        <w:rPr>
          <w:rFonts w:ascii="Times New Roman" w:eastAsia="宋体" w:hAnsi="Times New Roman" w:cs="Times New Roman" w:hint="eastAsia"/>
          <w:kern w:val="0"/>
          <w:szCs w:val="21"/>
        </w:rPr>
        <w:lastRenderedPageBreak/>
        <w:t>4.</w:t>
      </w:r>
      <w:r>
        <w:rPr>
          <w:rFonts w:ascii="Times New Roman" w:eastAsia="仿宋" w:hAnsi="Times New Roman" w:cs="Times New Roman"/>
          <w:kern w:val="0"/>
          <w:szCs w:val="21"/>
        </w:rPr>
        <w:t>“</w:t>
      </w:r>
      <w:r>
        <w:rPr>
          <w:rFonts w:ascii="Times New Roman" w:eastAsia="仿宋" w:hAnsi="Times New Roman" w:cs="Times New Roman"/>
          <w:kern w:val="0"/>
          <w:szCs w:val="21"/>
        </w:rPr>
        <w:t>重点行业</w:t>
      </w:r>
      <w:r>
        <w:rPr>
          <w:rFonts w:ascii="Times New Roman" w:eastAsia="仿宋" w:hAnsi="Times New Roman" w:cs="Times New Roman"/>
          <w:kern w:val="0"/>
          <w:szCs w:val="21"/>
        </w:rPr>
        <w:t>”</w:t>
      </w:r>
      <w:r>
        <w:rPr>
          <w:rFonts w:ascii="Times New Roman" w:eastAsia="仿宋" w:hAnsi="Times New Roman" w:cs="Times New Roman"/>
          <w:kern w:val="0"/>
          <w:szCs w:val="21"/>
        </w:rPr>
        <w:t>是指《上海市建设项目环境影响评价重点行业名录（</w:t>
      </w:r>
      <w:r>
        <w:rPr>
          <w:rFonts w:ascii="Times New Roman" w:eastAsia="仿宋" w:hAnsi="Times New Roman" w:cs="Times New Roman"/>
          <w:kern w:val="0"/>
          <w:szCs w:val="21"/>
        </w:rPr>
        <w:t>2021</w:t>
      </w:r>
      <w:r>
        <w:rPr>
          <w:rFonts w:ascii="Times New Roman" w:eastAsia="仿宋" w:hAnsi="Times New Roman" w:cs="Times New Roman"/>
          <w:kern w:val="0"/>
          <w:szCs w:val="21"/>
        </w:rPr>
        <w:t>年版）》中明确的重点行业，包括石化、医药、化纤、非金属矿物制品、黑色金属、有色金属、环境基础设施</w:t>
      </w:r>
      <w:r>
        <w:rPr>
          <w:rFonts w:ascii="Times New Roman" w:eastAsia="仿宋" w:hAnsi="Times New Roman" w:cs="Times New Roman" w:hint="eastAsia"/>
          <w:kern w:val="0"/>
          <w:szCs w:val="21"/>
        </w:rPr>
        <w:t>业</w:t>
      </w:r>
      <w:r>
        <w:rPr>
          <w:rFonts w:ascii="Times New Roman" w:eastAsia="仿宋" w:hAnsi="Times New Roman" w:cs="Times New Roman"/>
          <w:kern w:val="0"/>
          <w:szCs w:val="21"/>
        </w:rPr>
        <w:t>等涉及排污许可</w:t>
      </w:r>
      <w:r>
        <w:rPr>
          <w:rFonts w:ascii="Times New Roman" w:eastAsia="仿宋" w:hAnsi="Times New Roman" w:cs="Times New Roman" w:hint="eastAsia"/>
          <w:kern w:val="0"/>
          <w:szCs w:val="21"/>
        </w:rPr>
        <w:t>证</w:t>
      </w:r>
      <w:r>
        <w:rPr>
          <w:rFonts w:ascii="Times New Roman" w:eastAsia="仿宋" w:hAnsi="Times New Roman" w:cs="Times New Roman"/>
          <w:kern w:val="0"/>
          <w:szCs w:val="21"/>
        </w:rPr>
        <w:t>的行业类别</w:t>
      </w:r>
      <w:r>
        <w:rPr>
          <w:rFonts w:ascii="Times New Roman" w:eastAsia="仿宋" w:hAnsi="Times New Roman" w:cs="Times New Roman" w:hint="eastAsia"/>
          <w:kern w:val="0"/>
          <w:szCs w:val="21"/>
        </w:rPr>
        <w:t>（不包括工序）</w:t>
      </w:r>
      <w:r>
        <w:rPr>
          <w:rFonts w:ascii="Times New Roman" w:eastAsia="仿宋" w:hAnsi="Times New Roman" w:cs="Times New Roman"/>
          <w:kern w:val="0"/>
          <w:szCs w:val="21"/>
        </w:rPr>
        <w:t>。若本市重点行业名录有更新的，从其规定。</w:t>
      </w:r>
    </w:p>
    <w:p w14:paraId="29A7A1E2" w14:textId="77777777" w:rsidR="003F7991" w:rsidRDefault="002A6A83">
      <w:pPr>
        <w:widowControl/>
        <w:jc w:val="left"/>
        <w:rPr>
          <w:rFonts w:ascii="Times New Roman" w:eastAsia="仿宋" w:hAnsi="Times New Roman" w:cs="Times New Roman"/>
          <w:kern w:val="0"/>
          <w:szCs w:val="21"/>
        </w:rPr>
      </w:pPr>
      <w:r>
        <w:rPr>
          <w:rFonts w:ascii="Times New Roman" w:eastAsia="宋体" w:hAnsi="Times New Roman" w:cs="Times New Roman" w:hint="eastAsia"/>
          <w:kern w:val="0"/>
          <w:szCs w:val="21"/>
        </w:rPr>
        <w:t>5.</w:t>
      </w:r>
      <w:r>
        <w:rPr>
          <w:rFonts w:ascii="Times New Roman" w:eastAsia="仿宋" w:hAnsi="Times New Roman" w:cs="Times New Roman"/>
          <w:kern w:val="0"/>
          <w:szCs w:val="21"/>
        </w:rPr>
        <w:t>申请表</w:t>
      </w:r>
      <w:r>
        <w:rPr>
          <w:rFonts w:ascii="Times New Roman" w:eastAsia="仿宋" w:hAnsi="Times New Roman" w:cs="Times New Roman"/>
          <w:kern w:val="0"/>
          <w:szCs w:val="21"/>
        </w:rPr>
        <w:t>“</w:t>
      </w:r>
      <w:r>
        <w:rPr>
          <w:rFonts w:ascii="Times New Roman" w:eastAsia="仿宋" w:hAnsi="Times New Roman" w:cs="Times New Roman"/>
          <w:kern w:val="0"/>
          <w:szCs w:val="21"/>
        </w:rPr>
        <w:t>一版制</w:t>
      </w:r>
      <w:r>
        <w:rPr>
          <w:rFonts w:ascii="Times New Roman" w:eastAsia="仿宋" w:hAnsi="Times New Roman" w:cs="Times New Roman"/>
          <w:kern w:val="0"/>
          <w:szCs w:val="21"/>
        </w:rPr>
        <w:t>”</w:t>
      </w:r>
      <w:r>
        <w:rPr>
          <w:rFonts w:ascii="Times New Roman" w:eastAsia="仿宋" w:hAnsi="Times New Roman" w:cs="Times New Roman"/>
          <w:kern w:val="0"/>
          <w:szCs w:val="21"/>
        </w:rPr>
        <w:t>为</w:t>
      </w:r>
      <w:r>
        <w:rPr>
          <w:rFonts w:ascii="Times New Roman" w:eastAsia="仿宋" w:hAnsi="Times New Roman" w:cs="Times New Roman" w:hint="eastAsia"/>
          <w:kern w:val="0"/>
          <w:szCs w:val="21"/>
        </w:rPr>
        <w:t>本市按照</w:t>
      </w:r>
      <w:r>
        <w:rPr>
          <w:rFonts w:ascii="Times New Roman" w:eastAsia="仿宋" w:hAnsi="Times New Roman" w:cs="Times New Roman"/>
          <w:kern w:val="0"/>
          <w:szCs w:val="21"/>
        </w:rPr>
        <w:t>《上海市全面实行排污许可制实施方案》建立的排污许可证申请表质量评价机制。</w:t>
      </w:r>
      <w:r>
        <w:rPr>
          <w:rFonts w:ascii="Times New Roman" w:eastAsia="仿宋" w:hAnsi="Times New Roman" w:cs="Times New Roman" w:hint="eastAsia"/>
          <w:kern w:val="0"/>
          <w:szCs w:val="21"/>
        </w:rPr>
        <w:t>在“一版制”未实施前，涉及该项的均按照满分计。</w:t>
      </w:r>
    </w:p>
    <w:p w14:paraId="1EFA127A" w14:textId="77777777" w:rsidR="003F7991" w:rsidRDefault="002A6A83">
      <w:pPr>
        <w:widowControl/>
        <w:jc w:val="left"/>
        <w:rPr>
          <w:rFonts w:ascii="Times New Roman" w:eastAsia="仿宋_GB2312" w:hAnsi="Times New Roman" w:cs="Times New Roman"/>
          <w:szCs w:val="21"/>
        </w:rPr>
      </w:pPr>
      <w:r>
        <w:rPr>
          <w:rFonts w:ascii="Times New Roman" w:eastAsia="宋体" w:hAnsi="Times New Roman" w:cs="Times New Roman" w:hint="eastAsia"/>
          <w:kern w:val="0"/>
          <w:szCs w:val="21"/>
        </w:rPr>
        <w:t>6</w:t>
      </w:r>
      <w:r>
        <w:rPr>
          <w:rFonts w:ascii="Times New Roman" w:eastAsia="宋体" w:hAnsi="Times New Roman" w:cs="Times New Roman"/>
          <w:kern w:val="0"/>
          <w:szCs w:val="21"/>
        </w:rPr>
        <w:t>.</w:t>
      </w:r>
      <w:r>
        <w:rPr>
          <w:rFonts w:ascii="Times New Roman" w:eastAsia="仿宋" w:hAnsi="Times New Roman" w:cs="Times New Roman"/>
          <w:szCs w:val="21"/>
        </w:rPr>
        <w:t>“</w:t>
      </w:r>
      <w:r>
        <w:rPr>
          <w:rFonts w:ascii="Times New Roman" w:eastAsia="仿宋" w:hAnsi="Times New Roman" w:cs="Times New Roman"/>
          <w:szCs w:val="21"/>
        </w:rPr>
        <w:t>一次评估通过</w:t>
      </w:r>
      <w:r>
        <w:rPr>
          <w:rFonts w:ascii="Times New Roman" w:eastAsia="仿宋" w:hAnsi="Times New Roman" w:cs="Times New Roman"/>
          <w:szCs w:val="21"/>
        </w:rPr>
        <w:t>”</w:t>
      </w:r>
      <w:r>
        <w:rPr>
          <w:rFonts w:ascii="Times New Roman" w:eastAsia="仿宋" w:hAnsi="Times New Roman" w:cs="Times New Roman"/>
          <w:szCs w:val="21"/>
        </w:rPr>
        <w:t>是指</w:t>
      </w:r>
      <w:r>
        <w:rPr>
          <w:rFonts w:ascii="Times New Roman" w:eastAsia="仿宋" w:hAnsi="Times New Roman" w:cs="Times New Roman" w:hint="eastAsia"/>
          <w:szCs w:val="21"/>
        </w:rPr>
        <w:t>排污许可技术机构在服务期间，提交的</w:t>
      </w:r>
      <w:r>
        <w:rPr>
          <w:rFonts w:ascii="Times New Roman" w:eastAsia="仿宋" w:hAnsi="Times New Roman" w:cs="Times New Roman"/>
          <w:szCs w:val="21"/>
        </w:rPr>
        <w:t>排污许可证申请</w:t>
      </w:r>
      <w:r>
        <w:rPr>
          <w:rFonts w:ascii="Times New Roman" w:eastAsia="仿宋" w:hAnsi="Times New Roman" w:cs="Times New Roman" w:hint="eastAsia"/>
          <w:szCs w:val="21"/>
        </w:rPr>
        <w:t>表不存在</w:t>
      </w:r>
      <w:r>
        <w:rPr>
          <w:rFonts w:ascii="Times New Roman" w:eastAsia="仿宋" w:hAnsi="Times New Roman" w:cs="Times New Roman"/>
          <w:szCs w:val="21"/>
        </w:rPr>
        <w:t>因质量问题被</w:t>
      </w:r>
      <w:r>
        <w:rPr>
          <w:rFonts w:ascii="Times New Roman" w:eastAsia="仿宋" w:hAnsi="Times New Roman" w:cs="Times New Roman" w:hint="eastAsia"/>
          <w:szCs w:val="21"/>
        </w:rPr>
        <w:t>各级生态环境部门和技术评估单位</w:t>
      </w:r>
      <w:r>
        <w:rPr>
          <w:rFonts w:ascii="Times New Roman" w:eastAsia="仿宋" w:hAnsi="Times New Roman" w:cs="Times New Roman"/>
          <w:szCs w:val="21"/>
        </w:rPr>
        <w:t>退回修改</w:t>
      </w:r>
      <w:r>
        <w:rPr>
          <w:rFonts w:ascii="Times New Roman" w:eastAsia="仿宋" w:hAnsi="Times New Roman" w:cs="Times New Roman" w:hint="eastAsia"/>
          <w:szCs w:val="21"/>
        </w:rPr>
        <w:t>的情况</w:t>
      </w:r>
      <w:r>
        <w:rPr>
          <w:rFonts w:ascii="Times New Roman" w:eastAsia="仿宋" w:hAnsi="Times New Roman" w:cs="Times New Roman"/>
          <w:szCs w:val="21"/>
        </w:rPr>
        <w:t>。</w:t>
      </w:r>
    </w:p>
    <w:p w14:paraId="7AA38EB6" w14:textId="77777777" w:rsidR="003F7991" w:rsidRDefault="003F7991">
      <w:pPr>
        <w:outlineLvl w:val="0"/>
        <w:rPr>
          <w:rFonts w:ascii="Times New Roman" w:eastAsia="黑体" w:hAnsi="Times New Roman" w:cs="Times New Roman"/>
          <w:sz w:val="30"/>
          <w:szCs w:val="30"/>
        </w:rPr>
        <w:sectPr w:rsidR="003F7991">
          <w:pgSz w:w="16838" w:h="11906" w:orient="landscape"/>
          <w:pgMar w:top="1800" w:right="1440" w:bottom="1800" w:left="1440" w:header="851" w:footer="992" w:gutter="0"/>
          <w:cols w:space="425"/>
          <w:docGrid w:type="lines" w:linePitch="312"/>
        </w:sectPr>
      </w:pPr>
    </w:p>
    <w:p w14:paraId="6FA6C564" w14:textId="77777777" w:rsidR="003F7991" w:rsidRDefault="002A6A83">
      <w:pPr>
        <w:outlineLvl w:val="0"/>
        <w:rPr>
          <w:rFonts w:ascii="Times New Roman" w:eastAsia="黑体" w:hAnsi="Times New Roman" w:cs="Times New Roman"/>
          <w:sz w:val="30"/>
          <w:szCs w:val="30"/>
        </w:rPr>
      </w:pPr>
      <w:r>
        <w:rPr>
          <w:rFonts w:ascii="Times New Roman" w:eastAsia="黑体" w:hAnsi="Times New Roman" w:cs="Times New Roman"/>
          <w:sz w:val="30"/>
          <w:szCs w:val="30"/>
        </w:rPr>
        <w:lastRenderedPageBreak/>
        <w:t>附件</w:t>
      </w:r>
      <w:r>
        <w:rPr>
          <w:rFonts w:ascii="Times New Roman" w:eastAsia="黑体" w:hAnsi="Times New Roman" w:cs="Times New Roman" w:hint="eastAsia"/>
          <w:sz w:val="30"/>
          <w:szCs w:val="30"/>
        </w:rPr>
        <w:t>2</w:t>
      </w:r>
    </w:p>
    <w:p w14:paraId="6BEF6F1B" w14:textId="77777777" w:rsidR="003F7991" w:rsidRDefault="002A6A83">
      <w:pPr>
        <w:jc w:val="center"/>
        <w:rPr>
          <w:rFonts w:ascii="Times New Roman" w:eastAsia="仿宋" w:hAnsi="Times New Roman" w:cs="Times New Roman"/>
          <w:b/>
          <w:bCs/>
          <w:sz w:val="30"/>
          <w:szCs w:val="30"/>
        </w:rPr>
      </w:pPr>
      <w:r>
        <w:rPr>
          <w:rFonts w:ascii="Times New Roman" w:eastAsia="仿宋" w:hAnsi="Times New Roman" w:cs="Times New Roman"/>
          <w:b/>
          <w:bCs/>
          <w:sz w:val="30"/>
          <w:szCs w:val="30"/>
        </w:rPr>
        <w:t>排污许可</w:t>
      </w:r>
      <w:r>
        <w:rPr>
          <w:rFonts w:ascii="Times New Roman" w:eastAsia="仿宋" w:hAnsi="Times New Roman" w:cs="Times New Roman" w:hint="eastAsia"/>
          <w:b/>
          <w:bCs/>
          <w:sz w:val="30"/>
          <w:szCs w:val="30"/>
        </w:rPr>
        <w:t>技术</w:t>
      </w:r>
      <w:r>
        <w:rPr>
          <w:rFonts w:ascii="Times New Roman" w:eastAsia="仿宋" w:hAnsi="Times New Roman" w:cs="Times New Roman"/>
          <w:b/>
          <w:bCs/>
          <w:sz w:val="30"/>
          <w:szCs w:val="30"/>
        </w:rPr>
        <w:t>机构信息</w:t>
      </w:r>
      <w:r>
        <w:rPr>
          <w:rFonts w:ascii="Times New Roman" w:eastAsia="仿宋" w:hAnsi="Times New Roman" w:cs="Times New Roman" w:hint="eastAsia"/>
          <w:b/>
          <w:bCs/>
          <w:sz w:val="30"/>
          <w:szCs w:val="30"/>
        </w:rPr>
        <w:t>登记</w:t>
      </w:r>
      <w:r>
        <w:rPr>
          <w:rFonts w:ascii="Times New Roman" w:eastAsia="仿宋" w:hAnsi="Times New Roman" w:cs="Times New Roman"/>
          <w:b/>
          <w:bCs/>
          <w:sz w:val="30"/>
          <w:szCs w:val="30"/>
        </w:rPr>
        <w:t>表</w:t>
      </w:r>
    </w:p>
    <w:tbl>
      <w:tblPr>
        <w:tblStyle w:val="a8"/>
        <w:tblW w:w="0" w:type="auto"/>
        <w:tblLook w:val="04A0" w:firstRow="1" w:lastRow="0" w:firstColumn="1" w:lastColumn="0" w:noHBand="0" w:noVBand="1"/>
      </w:tblPr>
      <w:tblGrid>
        <w:gridCol w:w="1900"/>
        <w:gridCol w:w="2303"/>
        <w:gridCol w:w="1637"/>
        <w:gridCol w:w="2682"/>
      </w:tblGrid>
      <w:tr w:rsidR="003F7991" w14:paraId="4D3704FE" w14:textId="77777777">
        <w:tc>
          <w:tcPr>
            <w:tcW w:w="8522" w:type="dxa"/>
            <w:gridSpan w:val="4"/>
            <w:shd w:val="clear" w:color="auto" w:fill="D8D8D8" w:themeFill="background1" w:themeFillShade="D8"/>
          </w:tcPr>
          <w:p w14:paraId="5B8660A8" w14:textId="77777777" w:rsidR="003F7991" w:rsidRDefault="002A6A83">
            <w:pPr>
              <w:jc w:val="center"/>
              <w:rPr>
                <w:rFonts w:ascii="Times New Roman" w:eastAsia="宋体" w:hAnsi="Times New Roman" w:cs="Times New Roman"/>
                <w:b/>
                <w:bCs/>
                <w:sz w:val="24"/>
              </w:rPr>
            </w:pPr>
            <w:r>
              <w:rPr>
                <w:rFonts w:ascii="Times New Roman" w:eastAsia="黑体" w:hAnsi="Times New Roman" w:cs="Times New Roman"/>
                <w:b/>
                <w:bCs/>
                <w:sz w:val="28"/>
                <w:szCs w:val="28"/>
              </w:rPr>
              <w:t>基本信息</w:t>
            </w:r>
          </w:p>
        </w:tc>
      </w:tr>
      <w:tr w:rsidR="003F7991" w14:paraId="2840E778" w14:textId="77777777">
        <w:trPr>
          <w:trHeight w:val="429"/>
        </w:trPr>
        <w:tc>
          <w:tcPr>
            <w:tcW w:w="1900" w:type="dxa"/>
            <w:vAlign w:val="center"/>
          </w:tcPr>
          <w:p w14:paraId="52C756B2" w14:textId="77777777" w:rsidR="003F7991" w:rsidRDefault="002A6A83">
            <w:pPr>
              <w:jc w:val="center"/>
              <w:rPr>
                <w:rFonts w:ascii="Times New Roman" w:eastAsia="宋体" w:hAnsi="Times New Roman" w:cs="Times New Roman"/>
                <w:b/>
                <w:bCs/>
                <w:sz w:val="24"/>
              </w:rPr>
            </w:pPr>
            <w:r>
              <w:rPr>
                <w:rFonts w:ascii="Times New Roman" w:eastAsia="宋体" w:hAnsi="Times New Roman" w:cs="Times New Roman"/>
                <w:b/>
                <w:bCs/>
                <w:sz w:val="24"/>
              </w:rPr>
              <w:t>企业全称</w:t>
            </w:r>
          </w:p>
        </w:tc>
        <w:tc>
          <w:tcPr>
            <w:tcW w:w="6622" w:type="dxa"/>
            <w:gridSpan w:val="3"/>
          </w:tcPr>
          <w:p w14:paraId="4455BD03" w14:textId="77777777" w:rsidR="003F7991" w:rsidRDefault="003F7991">
            <w:pPr>
              <w:jc w:val="center"/>
              <w:rPr>
                <w:rFonts w:ascii="Times New Roman" w:eastAsia="宋体" w:hAnsi="Times New Roman" w:cs="Times New Roman"/>
                <w:sz w:val="24"/>
              </w:rPr>
            </w:pPr>
          </w:p>
        </w:tc>
      </w:tr>
      <w:tr w:rsidR="003F7991" w14:paraId="3E35821D" w14:textId="77777777">
        <w:trPr>
          <w:trHeight w:val="441"/>
        </w:trPr>
        <w:tc>
          <w:tcPr>
            <w:tcW w:w="1900" w:type="dxa"/>
            <w:vAlign w:val="center"/>
          </w:tcPr>
          <w:p w14:paraId="5CFCB617" w14:textId="77777777" w:rsidR="003F7991" w:rsidRDefault="002A6A83">
            <w:pPr>
              <w:jc w:val="center"/>
              <w:rPr>
                <w:rFonts w:ascii="Times New Roman" w:eastAsia="宋体" w:hAnsi="Times New Roman" w:cs="Times New Roman"/>
                <w:b/>
                <w:bCs/>
                <w:sz w:val="24"/>
              </w:rPr>
            </w:pPr>
            <w:r>
              <w:rPr>
                <w:rFonts w:ascii="Times New Roman" w:eastAsia="宋体" w:hAnsi="Times New Roman" w:cs="Times New Roman"/>
                <w:b/>
                <w:bCs/>
                <w:sz w:val="24"/>
              </w:rPr>
              <w:t>经营场所地址</w:t>
            </w:r>
            <w:r>
              <w:rPr>
                <w:rFonts w:ascii="Times New Roman" w:eastAsia="宋体" w:hAnsi="Times New Roman" w:cs="Times New Roman" w:hint="eastAsia"/>
                <w:sz w:val="24"/>
                <w:vertAlign w:val="superscript"/>
              </w:rPr>
              <w:t>【</w:t>
            </w:r>
            <w:r>
              <w:rPr>
                <w:rFonts w:ascii="Times New Roman" w:eastAsia="宋体" w:hAnsi="Times New Roman" w:cs="Times New Roman" w:hint="eastAsia"/>
                <w:sz w:val="24"/>
                <w:vertAlign w:val="superscript"/>
              </w:rPr>
              <w:t>1</w:t>
            </w:r>
            <w:r>
              <w:rPr>
                <w:rFonts w:ascii="Times New Roman" w:eastAsia="宋体" w:hAnsi="Times New Roman" w:cs="Times New Roman" w:hint="eastAsia"/>
                <w:sz w:val="24"/>
                <w:vertAlign w:val="superscript"/>
              </w:rPr>
              <w:t>】</w:t>
            </w:r>
          </w:p>
        </w:tc>
        <w:tc>
          <w:tcPr>
            <w:tcW w:w="6622" w:type="dxa"/>
            <w:gridSpan w:val="3"/>
          </w:tcPr>
          <w:p w14:paraId="65E285D7" w14:textId="77777777" w:rsidR="003F7991" w:rsidRDefault="003F7991">
            <w:pPr>
              <w:jc w:val="center"/>
              <w:rPr>
                <w:rFonts w:ascii="Times New Roman" w:eastAsia="宋体" w:hAnsi="Times New Roman" w:cs="Times New Roman"/>
                <w:sz w:val="24"/>
              </w:rPr>
            </w:pPr>
          </w:p>
        </w:tc>
      </w:tr>
      <w:tr w:rsidR="003F7991" w14:paraId="021B0021" w14:textId="77777777">
        <w:trPr>
          <w:trHeight w:val="450"/>
        </w:trPr>
        <w:tc>
          <w:tcPr>
            <w:tcW w:w="1900" w:type="dxa"/>
            <w:vAlign w:val="center"/>
          </w:tcPr>
          <w:p w14:paraId="25CD79CA" w14:textId="77777777" w:rsidR="003F7991" w:rsidRDefault="002A6A83">
            <w:pPr>
              <w:jc w:val="center"/>
              <w:rPr>
                <w:rFonts w:ascii="Times New Roman" w:eastAsia="宋体" w:hAnsi="Times New Roman" w:cs="Times New Roman"/>
                <w:b/>
                <w:bCs/>
                <w:sz w:val="24"/>
              </w:rPr>
            </w:pPr>
            <w:r>
              <w:rPr>
                <w:rFonts w:ascii="Times New Roman" w:eastAsia="宋体" w:hAnsi="Times New Roman" w:cs="Times New Roman"/>
                <w:b/>
                <w:bCs/>
                <w:sz w:val="24"/>
              </w:rPr>
              <w:t>法人</w:t>
            </w:r>
          </w:p>
        </w:tc>
        <w:tc>
          <w:tcPr>
            <w:tcW w:w="2303" w:type="dxa"/>
          </w:tcPr>
          <w:p w14:paraId="56C5F965" w14:textId="77777777" w:rsidR="003F7991" w:rsidRDefault="003F7991">
            <w:pPr>
              <w:jc w:val="center"/>
              <w:rPr>
                <w:rFonts w:ascii="Times New Roman" w:eastAsia="宋体" w:hAnsi="Times New Roman" w:cs="Times New Roman"/>
                <w:sz w:val="24"/>
              </w:rPr>
            </w:pPr>
          </w:p>
        </w:tc>
        <w:tc>
          <w:tcPr>
            <w:tcW w:w="1637" w:type="dxa"/>
            <w:vAlign w:val="center"/>
          </w:tcPr>
          <w:p w14:paraId="03FD8EAE" w14:textId="77777777" w:rsidR="003F7991" w:rsidRDefault="002A6A83">
            <w:pPr>
              <w:jc w:val="center"/>
              <w:rPr>
                <w:rFonts w:ascii="Times New Roman" w:eastAsia="宋体" w:hAnsi="Times New Roman" w:cs="Times New Roman"/>
                <w:b/>
                <w:bCs/>
                <w:sz w:val="24"/>
              </w:rPr>
            </w:pPr>
            <w:r>
              <w:rPr>
                <w:rFonts w:ascii="Times New Roman" w:eastAsia="宋体" w:hAnsi="Times New Roman" w:cs="Times New Roman"/>
                <w:b/>
                <w:bCs/>
                <w:sz w:val="24"/>
              </w:rPr>
              <w:t>联系电话</w:t>
            </w:r>
          </w:p>
        </w:tc>
        <w:tc>
          <w:tcPr>
            <w:tcW w:w="2682" w:type="dxa"/>
          </w:tcPr>
          <w:p w14:paraId="31576DC6" w14:textId="77777777" w:rsidR="003F7991" w:rsidRDefault="003F7991">
            <w:pPr>
              <w:jc w:val="center"/>
              <w:rPr>
                <w:rFonts w:ascii="Times New Roman" w:eastAsia="宋体" w:hAnsi="Times New Roman" w:cs="Times New Roman"/>
                <w:sz w:val="24"/>
              </w:rPr>
            </w:pPr>
          </w:p>
        </w:tc>
      </w:tr>
      <w:tr w:rsidR="003F7991" w14:paraId="3D063515" w14:textId="77777777">
        <w:trPr>
          <w:trHeight w:val="460"/>
        </w:trPr>
        <w:tc>
          <w:tcPr>
            <w:tcW w:w="1900" w:type="dxa"/>
            <w:vAlign w:val="center"/>
          </w:tcPr>
          <w:p w14:paraId="60E09221" w14:textId="77777777" w:rsidR="003F7991" w:rsidRDefault="002A6A83">
            <w:pPr>
              <w:jc w:val="center"/>
              <w:rPr>
                <w:rFonts w:ascii="Times New Roman" w:eastAsia="宋体" w:hAnsi="Times New Roman" w:cs="Times New Roman"/>
                <w:b/>
                <w:bCs/>
                <w:sz w:val="24"/>
              </w:rPr>
            </w:pPr>
            <w:r>
              <w:rPr>
                <w:rFonts w:ascii="Times New Roman" w:eastAsia="宋体" w:hAnsi="Times New Roman" w:cs="Times New Roman" w:hint="eastAsia"/>
                <w:b/>
                <w:bCs/>
                <w:sz w:val="24"/>
              </w:rPr>
              <w:t>联系人</w:t>
            </w:r>
          </w:p>
        </w:tc>
        <w:tc>
          <w:tcPr>
            <w:tcW w:w="2303" w:type="dxa"/>
          </w:tcPr>
          <w:p w14:paraId="2252F946" w14:textId="77777777" w:rsidR="003F7991" w:rsidRDefault="003F7991">
            <w:pPr>
              <w:jc w:val="center"/>
              <w:rPr>
                <w:rFonts w:ascii="Times New Roman" w:eastAsia="宋体" w:hAnsi="Times New Roman" w:cs="Times New Roman"/>
                <w:sz w:val="24"/>
              </w:rPr>
            </w:pPr>
          </w:p>
        </w:tc>
        <w:tc>
          <w:tcPr>
            <w:tcW w:w="1637" w:type="dxa"/>
            <w:vAlign w:val="center"/>
          </w:tcPr>
          <w:p w14:paraId="6431B184" w14:textId="77777777" w:rsidR="003F7991" w:rsidRDefault="002A6A83">
            <w:pPr>
              <w:jc w:val="center"/>
              <w:rPr>
                <w:rFonts w:ascii="Times New Roman" w:eastAsia="宋体" w:hAnsi="Times New Roman" w:cs="Times New Roman"/>
                <w:b/>
                <w:bCs/>
                <w:sz w:val="24"/>
              </w:rPr>
            </w:pPr>
            <w:r>
              <w:rPr>
                <w:rFonts w:ascii="Times New Roman" w:eastAsia="宋体" w:hAnsi="Times New Roman" w:cs="Times New Roman"/>
                <w:b/>
                <w:bCs/>
                <w:sz w:val="24"/>
              </w:rPr>
              <w:t>联系电话</w:t>
            </w:r>
          </w:p>
        </w:tc>
        <w:tc>
          <w:tcPr>
            <w:tcW w:w="2682" w:type="dxa"/>
          </w:tcPr>
          <w:p w14:paraId="617412E8" w14:textId="77777777" w:rsidR="003F7991" w:rsidRDefault="003F7991">
            <w:pPr>
              <w:jc w:val="center"/>
              <w:rPr>
                <w:rFonts w:ascii="Times New Roman" w:eastAsia="宋体" w:hAnsi="Times New Roman" w:cs="Times New Roman"/>
                <w:sz w:val="24"/>
              </w:rPr>
            </w:pPr>
          </w:p>
        </w:tc>
      </w:tr>
      <w:tr w:rsidR="003F7991" w14:paraId="5AFF7F4C" w14:textId="77777777">
        <w:trPr>
          <w:trHeight w:val="234"/>
        </w:trPr>
        <w:tc>
          <w:tcPr>
            <w:tcW w:w="8522" w:type="dxa"/>
            <w:gridSpan w:val="4"/>
            <w:shd w:val="clear" w:color="auto" w:fill="BFBFBF" w:themeFill="background1" w:themeFillShade="BF"/>
            <w:vAlign w:val="center"/>
          </w:tcPr>
          <w:p w14:paraId="322F4890" w14:textId="77777777" w:rsidR="003F7991" w:rsidRDefault="002A6A83">
            <w:pPr>
              <w:jc w:val="center"/>
              <w:rPr>
                <w:rFonts w:ascii="Times New Roman" w:hAnsi="Times New Roman" w:cs="Times New Roman"/>
                <w:sz w:val="24"/>
              </w:rPr>
            </w:pPr>
            <w:r>
              <w:rPr>
                <w:rFonts w:ascii="Times New Roman" w:eastAsia="黑体" w:hAnsi="Times New Roman" w:cs="Times New Roman"/>
                <w:b/>
                <w:bCs/>
                <w:sz w:val="28"/>
                <w:szCs w:val="28"/>
                <w:highlight w:val="lightGray"/>
                <w:shd w:val="clear" w:color="auto" w:fill="F2F2F2" w:themeFill="background1" w:themeFillShade="F2"/>
              </w:rPr>
              <w:t>人员、业务、管理信息</w:t>
            </w:r>
          </w:p>
        </w:tc>
      </w:tr>
      <w:tr w:rsidR="003F7991" w14:paraId="2B5832B0" w14:textId="77777777">
        <w:tc>
          <w:tcPr>
            <w:tcW w:w="1900" w:type="dxa"/>
            <w:vAlign w:val="center"/>
          </w:tcPr>
          <w:p w14:paraId="16C36F49" w14:textId="77777777" w:rsidR="003F7991" w:rsidRDefault="002A6A83">
            <w:pPr>
              <w:spacing w:line="360" w:lineRule="exact"/>
              <w:jc w:val="center"/>
              <w:rPr>
                <w:rFonts w:ascii="Times New Roman" w:eastAsia="宋体" w:hAnsi="Times New Roman" w:cs="Times New Roman"/>
                <w:b/>
                <w:bCs/>
                <w:sz w:val="24"/>
              </w:rPr>
            </w:pPr>
            <w:r>
              <w:rPr>
                <w:rFonts w:ascii="Times New Roman" w:eastAsia="宋体" w:hAnsi="Times New Roman" w:cs="Times New Roman"/>
                <w:b/>
                <w:bCs/>
                <w:sz w:val="24"/>
              </w:rPr>
              <w:t>内部管理制度情况</w:t>
            </w:r>
            <w:r>
              <w:rPr>
                <w:rFonts w:ascii="Times New Roman" w:eastAsia="宋体" w:hAnsi="Times New Roman" w:cs="Times New Roman" w:hint="eastAsia"/>
                <w:sz w:val="24"/>
                <w:vertAlign w:val="superscript"/>
              </w:rPr>
              <w:t>【</w:t>
            </w:r>
            <w:r>
              <w:rPr>
                <w:rFonts w:ascii="Times New Roman" w:eastAsia="宋体" w:hAnsi="Times New Roman" w:cs="Times New Roman" w:hint="eastAsia"/>
                <w:sz w:val="24"/>
                <w:vertAlign w:val="superscript"/>
              </w:rPr>
              <w:t>2</w:t>
            </w:r>
            <w:r>
              <w:rPr>
                <w:rFonts w:ascii="Times New Roman" w:eastAsia="宋体" w:hAnsi="Times New Roman" w:cs="Times New Roman" w:hint="eastAsia"/>
                <w:sz w:val="24"/>
                <w:vertAlign w:val="superscript"/>
              </w:rPr>
              <w:t>】</w:t>
            </w:r>
          </w:p>
        </w:tc>
        <w:tc>
          <w:tcPr>
            <w:tcW w:w="6622" w:type="dxa"/>
            <w:gridSpan w:val="3"/>
            <w:vAlign w:val="center"/>
          </w:tcPr>
          <w:p w14:paraId="629113D7" w14:textId="77777777" w:rsidR="003F7991" w:rsidRDefault="002A6A83">
            <w:pPr>
              <w:spacing w:line="360" w:lineRule="exact"/>
              <w:rPr>
                <w:rFonts w:ascii="Times New Roman" w:hAnsi="Times New Roman" w:cs="Times New Roman"/>
                <w:sz w:val="24"/>
              </w:rPr>
            </w:pPr>
            <w:proofErr w:type="gramStart"/>
            <w:r>
              <w:rPr>
                <w:rFonts w:ascii="Times New Roman" w:hAnsi="Times New Roman" w:cs="Times New Roman"/>
                <w:sz w:val="24"/>
              </w:rPr>
              <w:t>勾选下列</w:t>
            </w:r>
            <w:proofErr w:type="gramEnd"/>
            <w:r>
              <w:rPr>
                <w:rFonts w:ascii="Times New Roman" w:hAnsi="Times New Roman" w:cs="Times New Roman"/>
                <w:sz w:val="24"/>
              </w:rPr>
              <w:t>涉及的</w:t>
            </w:r>
            <w:r>
              <w:rPr>
                <w:rFonts w:ascii="Times New Roman" w:hAnsi="Times New Roman" w:cs="Times New Roman" w:hint="eastAsia"/>
                <w:sz w:val="24"/>
              </w:rPr>
              <w:t>管理制度情况</w:t>
            </w:r>
            <w:r>
              <w:rPr>
                <w:rFonts w:ascii="Times New Roman" w:hAnsi="Times New Roman" w:cs="Times New Roman"/>
                <w:sz w:val="24"/>
              </w:rPr>
              <w:t>：</w:t>
            </w:r>
          </w:p>
          <w:p w14:paraId="72B31484" w14:textId="77777777" w:rsidR="003F7991" w:rsidRDefault="002A6A83">
            <w:pPr>
              <w:spacing w:line="360" w:lineRule="exact"/>
              <w:rPr>
                <w:rFonts w:ascii="Times New Roman" w:hAnsi="Times New Roman" w:cs="Times New Roman"/>
                <w:sz w:val="24"/>
              </w:rPr>
            </w:pPr>
            <w:r>
              <w:rPr>
                <w:rFonts w:ascii="Times New Roman" w:hAnsi="Times New Roman" w:cs="Times New Roman"/>
                <w:sz w:val="24"/>
              </w:rPr>
              <w:sym w:font="Wingdings 2" w:char="00A3"/>
            </w:r>
            <w:r>
              <w:rPr>
                <w:rFonts w:ascii="Times New Roman" w:hAnsi="Times New Roman" w:cs="Times New Roman" w:hint="eastAsia"/>
                <w:sz w:val="24"/>
              </w:rPr>
              <w:t>设有</w:t>
            </w:r>
            <w:r>
              <w:rPr>
                <w:rFonts w:ascii="Times New Roman" w:hAnsi="Times New Roman" w:cs="Times New Roman"/>
                <w:sz w:val="24"/>
              </w:rPr>
              <w:t>质量</w:t>
            </w:r>
            <w:r>
              <w:rPr>
                <w:rFonts w:ascii="Times New Roman" w:hAnsi="Times New Roman" w:cs="Times New Roman" w:hint="eastAsia"/>
                <w:sz w:val="24"/>
              </w:rPr>
              <w:t>控制管理</w:t>
            </w:r>
            <w:r>
              <w:rPr>
                <w:rFonts w:ascii="Times New Roman" w:hAnsi="Times New Roman" w:cs="Times New Roman"/>
                <w:sz w:val="24"/>
              </w:rPr>
              <w:t>制度</w:t>
            </w:r>
            <w:r>
              <w:rPr>
                <w:rFonts w:ascii="Times New Roman" w:hAnsi="Times New Roman" w:cs="Times New Roman" w:hint="eastAsia"/>
                <w:sz w:val="24"/>
              </w:rPr>
              <w:t xml:space="preserve">      </w:t>
            </w:r>
            <w:r>
              <w:rPr>
                <w:rFonts w:ascii="Times New Roman" w:hAnsi="Times New Roman" w:cs="Times New Roman"/>
                <w:sz w:val="24"/>
              </w:rPr>
              <w:sym w:font="Wingdings 2" w:char="00A3"/>
            </w:r>
            <w:r>
              <w:rPr>
                <w:rFonts w:ascii="Times New Roman" w:hAnsi="Times New Roman" w:cs="Times New Roman" w:hint="eastAsia"/>
                <w:sz w:val="24"/>
              </w:rPr>
              <w:t>设有档案管理</w:t>
            </w:r>
            <w:r>
              <w:rPr>
                <w:rFonts w:ascii="Times New Roman" w:hAnsi="Times New Roman" w:cs="Times New Roman"/>
                <w:sz w:val="24"/>
              </w:rPr>
              <w:t>制度</w:t>
            </w:r>
            <w:r>
              <w:rPr>
                <w:rFonts w:ascii="Times New Roman" w:hAnsi="Times New Roman" w:cs="Times New Roman" w:hint="eastAsia"/>
                <w:sz w:val="24"/>
              </w:rPr>
              <w:t xml:space="preserve"> </w:t>
            </w:r>
          </w:p>
          <w:p w14:paraId="5B26FDFE" w14:textId="77777777" w:rsidR="003F7991" w:rsidRDefault="002A6A83">
            <w:pPr>
              <w:spacing w:line="360" w:lineRule="exact"/>
              <w:rPr>
                <w:rFonts w:ascii="Times New Roman" w:hAnsi="Times New Roman" w:cs="Times New Roman"/>
                <w:sz w:val="24"/>
              </w:rPr>
            </w:pPr>
            <w:r>
              <w:rPr>
                <w:rFonts w:ascii="Times New Roman" w:hAnsi="Times New Roman" w:cs="Times New Roman"/>
                <w:sz w:val="24"/>
              </w:rPr>
              <w:sym w:font="Wingdings 2" w:char="00A3"/>
            </w:r>
            <w:r>
              <w:rPr>
                <w:rFonts w:ascii="Times New Roman" w:hAnsi="Times New Roman" w:cs="Times New Roman" w:hint="eastAsia"/>
                <w:sz w:val="24"/>
              </w:rPr>
              <w:t>设有人员</w:t>
            </w:r>
            <w:r>
              <w:rPr>
                <w:rFonts w:ascii="Times New Roman" w:hAnsi="Times New Roman" w:cs="Times New Roman"/>
                <w:sz w:val="24"/>
              </w:rPr>
              <w:t>管</w:t>
            </w:r>
            <w:r>
              <w:rPr>
                <w:rFonts w:ascii="Times New Roman" w:hAnsi="Times New Roman" w:cs="Times New Roman" w:hint="eastAsia"/>
                <w:sz w:val="24"/>
              </w:rPr>
              <w:t>理</w:t>
            </w:r>
            <w:r>
              <w:rPr>
                <w:rFonts w:ascii="Times New Roman" w:hAnsi="Times New Roman" w:cs="Times New Roman"/>
                <w:sz w:val="24"/>
              </w:rPr>
              <w:t>制度</w:t>
            </w: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sz w:val="24"/>
              </w:rPr>
              <w:sym w:font="Wingdings 2" w:char="00A3"/>
            </w:r>
            <w:r>
              <w:rPr>
                <w:rFonts w:ascii="Times New Roman" w:hAnsi="Times New Roman" w:cs="Times New Roman" w:hint="eastAsia"/>
                <w:sz w:val="24"/>
              </w:rPr>
              <w:t>设有</w:t>
            </w:r>
            <w:r>
              <w:rPr>
                <w:rFonts w:ascii="Times New Roman" w:hAnsi="Times New Roman" w:cs="Times New Roman"/>
                <w:sz w:val="24"/>
              </w:rPr>
              <w:t>合同管理制度</w:t>
            </w:r>
            <w:r>
              <w:rPr>
                <w:rFonts w:ascii="Times New Roman" w:hAnsi="Times New Roman" w:cs="Times New Roman"/>
                <w:sz w:val="24"/>
              </w:rPr>
              <w:t xml:space="preserve">      </w:t>
            </w:r>
          </w:p>
          <w:p w14:paraId="01EAE4CD" w14:textId="77777777" w:rsidR="003F7991" w:rsidRDefault="002A6A83">
            <w:pPr>
              <w:spacing w:line="360" w:lineRule="exact"/>
              <w:rPr>
                <w:rFonts w:ascii="Times New Roman" w:eastAsia="宋体" w:hAnsi="Times New Roman" w:cs="Times New Roman"/>
                <w:sz w:val="24"/>
              </w:rPr>
            </w:pPr>
            <w:r>
              <w:rPr>
                <w:rFonts w:ascii="Times New Roman" w:hAnsi="Times New Roman" w:cs="Times New Roman"/>
                <w:sz w:val="24"/>
              </w:rPr>
              <w:sym w:font="Wingdings 2" w:char="00A3"/>
            </w:r>
            <w:r>
              <w:rPr>
                <w:rFonts w:ascii="Times New Roman" w:hAnsi="Times New Roman" w:cs="Times New Roman" w:hint="eastAsia"/>
                <w:sz w:val="24"/>
              </w:rPr>
              <w:t>设有技术培训</w:t>
            </w:r>
            <w:r>
              <w:rPr>
                <w:rFonts w:ascii="Times New Roman" w:hAnsi="Times New Roman" w:cs="Times New Roman"/>
                <w:sz w:val="24"/>
              </w:rPr>
              <w:t>制度</w:t>
            </w:r>
            <w:r>
              <w:rPr>
                <w:rFonts w:ascii="Times New Roman" w:hAnsi="Times New Roman" w:cs="Times New Roman" w:hint="eastAsia"/>
                <w:sz w:val="24"/>
              </w:rPr>
              <w:t xml:space="preserve">    </w:t>
            </w:r>
          </w:p>
        </w:tc>
      </w:tr>
      <w:tr w:rsidR="003F7991" w14:paraId="4B45F2D2" w14:textId="77777777">
        <w:tc>
          <w:tcPr>
            <w:tcW w:w="1900" w:type="dxa"/>
            <w:vAlign w:val="center"/>
          </w:tcPr>
          <w:p w14:paraId="719D55D7" w14:textId="77777777" w:rsidR="003F7991" w:rsidRDefault="002A6A83">
            <w:pPr>
              <w:spacing w:line="360" w:lineRule="exact"/>
              <w:jc w:val="center"/>
              <w:rPr>
                <w:rFonts w:ascii="Times New Roman" w:eastAsia="宋体" w:hAnsi="Times New Roman" w:cs="Times New Roman"/>
                <w:b/>
                <w:bCs/>
                <w:sz w:val="24"/>
              </w:rPr>
            </w:pPr>
            <w:r>
              <w:rPr>
                <w:rFonts w:ascii="Times New Roman" w:eastAsia="宋体" w:hAnsi="Times New Roman" w:cs="Times New Roman"/>
                <w:b/>
                <w:bCs/>
                <w:sz w:val="24"/>
              </w:rPr>
              <w:t>人员情况</w:t>
            </w:r>
            <w:r>
              <w:rPr>
                <w:rFonts w:ascii="Times New Roman" w:eastAsia="宋体" w:hAnsi="Times New Roman" w:cs="Times New Roman" w:hint="eastAsia"/>
                <w:sz w:val="24"/>
                <w:vertAlign w:val="superscript"/>
              </w:rPr>
              <w:t>【</w:t>
            </w:r>
            <w:r>
              <w:rPr>
                <w:rFonts w:ascii="Times New Roman" w:eastAsia="宋体" w:hAnsi="Times New Roman" w:cs="Times New Roman" w:hint="eastAsia"/>
                <w:sz w:val="24"/>
                <w:vertAlign w:val="superscript"/>
              </w:rPr>
              <w:t>3</w:t>
            </w:r>
            <w:r>
              <w:rPr>
                <w:rFonts w:ascii="Times New Roman" w:eastAsia="宋体" w:hAnsi="Times New Roman" w:cs="Times New Roman" w:hint="eastAsia"/>
                <w:sz w:val="24"/>
                <w:vertAlign w:val="superscript"/>
              </w:rPr>
              <w:t>】</w:t>
            </w:r>
          </w:p>
        </w:tc>
        <w:tc>
          <w:tcPr>
            <w:tcW w:w="6622" w:type="dxa"/>
            <w:gridSpan w:val="3"/>
            <w:vAlign w:val="center"/>
          </w:tcPr>
          <w:p w14:paraId="3BF30A06" w14:textId="77777777" w:rsidR="003F7991" w:rsidRDefault="002A6A83">
            <w:pPr>
              <w:spacing w:line="360" w:lineRule="exact"/>
              <w:rPr>
                <w:rFonts w:ascii="Times New Roman" w:eastAsia="宋体" w:hAnsi="Times New Roman" w:cs="Times New Roman"/>
                <w:sz w:val="24"/>
              </w:rPr>
            </w:pPr>
            <w:r>
              <w:rPr>
                <w:rFonts w:ascii="Times New Roman" w:eastAsia="宋体" w:hAnsi="Times New Roman" w:cs="Times New Roman"/>
                <w:sz w:val="24"/>
              </w:rPr>
              <w:t>参保人员中：</w:t>
            </w:r>
          </w:p>
          <w:p w14:paraId="75D457D3" w14:textId="77777777" w:rsidR="003F7991" w:rsidRDefault="002A6A83">
            <w:pPr>
              <w:spacing w:line="360" w:lineRule="exact"/>
              <w:rPr>
                <w:rFonts w:ascii="Times New Roman" w:eastAsia="宋体" w:hAnsi="Times New Roman" w:cs="Times New Roman"/>
                <w:sz w:val="24"/>
              </w:rPr>
            </w:pPr>
            <w:r>
              <w:rPr>
                <w:rFonts w:ascii="Times New Roman" w:eastAsia="宋体" w:hAnsi="Times New Roman" w:cs="Times New Roman"/>
                <w:sz w:val="24"/>
              </w:rPr>
              <w:t>共</w:t>
            </w:r>
            <w:r>
              <w:rPr>
                <w:rFonts w:ascii="Times New Roman" w:eastAsia="宋体" w:hAnsi="Times New Roman" w:cs="Times New Roman"/>
                <w:sz w:val="24"/>
                <w:u w:val="single"/>
              </w:rPr>
              <w:t xml:space="preserve">       </w:t>
            </w:r>
            <w:r>
              <w:rPr>
                <w:rFonts w:ascii="Times New Roman" w:eastAsia="宋体" w:hAnsi="Times New Roman" w:cs="Times New Roman"/>
                <w:sz w:val="24"/>
              </w:rPr>
              <w:t>人从事技术服务，其中：</w:t>
            </w:r>
          </w:p>
          <w:p w14:paraId="6E3A3D13" w14:textId="77777777" w:rsidR="003F7991" w:rsidRDefault="002A6A83">
            <w:pPr>
              <w:spacing w:line="360" w:lineRule="exact"/>
              <w:rPr>
                <w:rFonts w:ascii="Times New Roman" w:eastAsia="宋体" w:hAnsi="Times New Roman" w:cs="Times New Roman"/>
                <w:sz w:val="24"/>
              </w:rPr>
            </w:pPr>
            <w:r>
              <w:rPr>
                <w:rFonts w:ascii="Times New Roman" w:eastAsia="宋体" w:hAnsi="Times New Roman" w:cs="Times New Roman" w:hint="eastAsia"/>
                <w:sz w:val="24"/>
              </w:rPr>
              <w:t>从事排污许可技术服务</w:t>
            </w:r>
            <w:r>
              <w:rPr>
                <w:rFonts w:ascii="Times New Roman" w:eastAsia="宋体" w:hAnsi="Times New Roman" w:cs="Times New Roman"/>
                <w:sz w:val="24"/>
                <w:u w:val="single"/>
              </w:rPr>
              <w:t xml:space="preserve">       </w:t>
            </w:r>
            <w:r>
              <w:rPr>
                <w:rFonts w:ascii="Times New Roman" w:eastAsia="宋体" w:hAnsi="Times New Roman" w:cs="Times New Roman"/>
                <w:sz w:val="24"/>
              </w:rPr>
              <w:t>人。</w:t>
            </w:r>
          </w:p>
        </w:tc>
      </w:tr>
      <w:tr w:rsidR="003F7991" w14:paraId="15354275" w14:textId="77777777">
        <w:tc>
          <w:tcPr>
            <w:tcW w:w="1900" w:type="dxa"/>
            <w:vAlign w:val="center"/>
          </w:tcPr>
          <w:p w14:paraId="558131F0" w14:textId="77777777" w:rsidR="003F7991" w:rsidRDefault="002A6A83">
            <w:pPr>
              <w:spacing w:line="360" w:lineRule="exact"/>
              <w:jc w:val="center"/>
              <w:rPr>
                <w:rFonts w:ascii="Times New Roman" w:eastAsia="宋体" w:hAnsi="Times New Roman" w:cs="Times New Roman"/>
                <w:b/>
                <w:bCs/>
                <w:sz w:val="24"/>
              </w:rPr>
            </w:pPr>
            <w:r>
              <w:rPr>
                <w:rFonts w:ascii="Times New Roman" w:eastAsia="宋体" w:hAnsi="Times New Roman" w:cs="Times New Roman"/>
                <w:b/>
                <w:bCs/>
                <w:sz w:val="24"/>
              </w:rPr>
              <w:t>人员资质情况</w:t>
            </w:r>
            <w:r>
              <w:rPr>
                <w:rFonts w:ascii="Times New Roman" w:eastAsia="宋体" w:hAnsi="Times New Roman" w:cs="Times New Roman" w:hint="eastAsia"/>
                <w:sz w:val="24"/>
                <w:vertAlign w:val="superscript"/>
              </w:rPr>
              <w:t>【</w:t>
            </w:r>
            <w:r>
              <w:rPr>
                <w:rFonts w:ascii="Times New Roman" w:eastAsia="宋体" w:hAnsi="Times New Roman" w:cs="Times New Roman" w:hint="eastAsia"/>
                <w:sz w:val="24"/>
                <w:vertAlign w:val="superscript"/>
              </w:rPr>
              <w:t>3</w:t>
            </w:r>
            <w:r>
              <w:rPr>
                <w:rFonts w:ascii="Times New Roman" w:eastAsia="宋体" w:hAnsi="Times New Roman" w:cs="Times New Roman" w:hint="eastAsia"/>
                <w:sz w:val="24"/>
                <w:vertAlign w:val="superscript"/>
              </w:rPr>
              <w:t>】</w:t>
            </w:r>
          </w:p>
        </w:tc>
        <w:tc>
          <w:tcPr>
            <w:tcW w:w="6622" w:type="dxa"/>
            <w:gridSpan w:val="3"/>
            <w:vAlign w:val="center"/>
          </w:tcPr>
          <w:p w14:paraId="5865A13F" w14:textId="77777777" w:rsidR="003F7991" w:rsidRDefault="002A6A83">
            <w:pPr>
              <w:spacing w:line="360" w:lineRule="exact"/>
              <w:rPr>
                <w:rFonts w:ascii="Times New Roman" w:eastAsia="宋体" w:hAnsi="Times New Roman" w:cs="Times New Roman"/>
                <w:sz w:val="24"/>
              </w:rPr>
            </w:pPr>
            <w:r>
              <w:rPr>
                <w:rFonts w:ascii="Times New Roman" w:eastAsia="宋体" w:hAnsi="Times New Roman" w:cs="Times New Roman"/>
                <w:sz w:val="24"/>
              </w:rPr>
              <w:t>从事排污许可技术服务的人员中：</w:t>
            </w:r>
          </w:p>
          <w:p w14:paraId="4DE7DEA7" w14:textId="77777777" w:rsidR="003F7991" w:rsidRDefault="002A6A83">
            <w:pPr>
              <w:spacing w:line="360" w:lineRule="exact"/>
              <w:rPr>
                <w:rFonts w:ascii="Times New Roman" w:eastAsia="宋体" w:hAnsi="Times New Roman" w:cs="Times New Roman"/>
                <w:sz w:val="24"/>
              </w:rPr>
            </w:pPr>
            <w:r>
              <w:rPr>
                <w:rFonts w:ascii="Times New Roman" w:eastAsia="宋体" w:hAnsi="Times New Roman" w:cs="Times New Roman"/>
                <w:sz w:val="24"/>
              </w:rPr>
              <w:t>共</w:t>
            </w:r>
            <w:r>
              <w:rPr>
                <w:rFonts w:ascii="Times New Roman" w:eastAsia="宋体" w:hAnsi="Times New Roman" w:cs="Times New Roman"/>
                <w:sz w:val="24"/>
                <w:u w:val="single"/>
              </w:rPr>
              <w:t xml:space="preserve">        </w:t>
            </w:r>
            <w:r>
              <w:rPr>
                <w:rFonts w:ascii="Times New Roman" w:eastAsia="宋体" w:hAnsi="Times New Roman" w:cs="Times New Roman"/>
                <w:sz w:val="24"/>
              </w:rPr>
              <w:t>人拥有中级工程师职称，</w:t>
            </w:r>
          </w:p>
          <w:p w14:paraId="535594AB" w14:textId="77777777" w:rsidR="003F7991" w:rsidRDefault="002A6A83">
            <w:pPr>
              <w:spacing w:line="360" w:lineRule="exact"/>
              <w:rPr>
                <w:rFonts w:ascii="Times New Roman" w:eastAsia="宋体" w:hAnsi="Times New Roman" w:cs="Times New Roman"/>
                <w:sz w:val="24"/>
              </w:rPr>
            </w:pPr>
            <w:r>
              <w:rPr>
                <w:rFonts w:ascii="Times New Roman" w:eastAsia="宋体" w:hAnsi="Times New Roman" w:cs="Times New Roman"/>
                <w:sz w:val="24"/>
              </w:rPr>
              <w:t>共</w:t>
            </w:r>
            <w:r>
              <w:rPr>
                <w:rFonts w:ascii="Times New Roman" w:eastAsia="宋体" w:hAnsi="Times New Roman" w:cs="Times New Roman"/>
                <w:sz w:val="24"/>
                <w:u w:val="single"/>
              </w:rPr>
              <w:t xml:space="preserve">        </w:t>
            </w:r>
            <w:r>
              <w:rPr>
                <w:rFonts w:ascii="Times New Roman" w:eastAsia="宋体" w:hAnsi="Times New Roman" w:cs="Times New Roman"/>
                <w:sz w:val="24"/>
              </w:rPr>
              <w:t>人拥有高级工程师职称。</w:t>
            </w:r>
          </w:p>
        </w:tc>
      </w:tr>
      <w:tr w:rsidR="003F7991" w14:paraId="7E19B3F8" w14:textId="77777777">
        <w:tc>
          <w:tcPr>
            <w:tcW w:w="1900" w:type="dxa"/>
            <w:vAlign w:val="center"/>
          </w:tcPr>
          <w:p w14:paraId="37435048" w14:textId="77777777" w:rsidR="003F7991" w:rsidRDefault="002A6A83">
            <w:pPr>
              <w:spacing w:line="360" w:lineRule="exact"/>
              <w:jc w:val="center"/>
              <w:rPr>
                <w:rFonts w:ascii="Times New Roman" w:eastAsia="宋体" w:hAnsi="Times New Roman" w:cs="Times New Roman"/>
                <w:b/>
                <w:bCs/>
                <w:sz w:val="24"/>
              </w:rPr>
            </w:pPr>
            <w:r>
              <w:rPr>
                <w:rFonts w:ascii="Times New Roman" w:eastAsia="宋体" w:hAnsi="Times New Roman" w:cs="Times New Roman" w:hint="eastAsia"/>
                <w:b/>
                <w:bCs/>
                <w:sz w:val="24"/>
              </w:rPr>
              <w:t>示范作用情况</w:t>
            </w:r>
            <w:r>
              <w:rPr>
                <w:rFonts w:ascii="Times New Roman" w:eastAsia="宋体" w:hAnsi="Times New Roman" w:cs="Times New Roman" w:hint="eastAsia"/>
                <w:sz w:val="24"/>
                <w:vertAlign w:val="superscript"/>
              </w:rPr>
              <w:t>【</w:t>
            </w:r>
            <w:r>
              <w:rPr>
                <w:rFonts w:ascii="Times New Roman" w:eastAsia="宋体" w:hAnsi="Times New Roman" w:cs="Times New Roman" w:hint="eastAsia"/>
                <w:sz w:val="24"/>
                <w:vertAlign w:val="superscript"/>
              </w:rPr>
              <w:t>4</w:t>
            </w:r>
            <w:r>
              <w:rPr>
                <w:rFonts w:ascii="Times New Roman" w:eastAsia="宋体" w:hAnsi="Times New Roman" w:cs="Times New Roman" w:hint="eastAsia"/>
                <w:sz w:val="24"/>
                <w:vertAlign w:val="superscript"/>
              </w:rPr>
              <w:t>】</w:t>
            </w:r>
          </w:p>
        </w:tc>
        <w:tc>
          <w:tcPr>
            <w:tcW w:w="6622" w:type="dxa"/>
            <w:gridSpan w:val="3"/>
            <w:vAlign w:val="center"/>
          </w:tcPr>
          <w:p w14:paraId="2C6BA277" w14:textId="77777777" w:rsidR="003F7991" w:rsidRDefault="002A6A83">
            <w:pPr>
              <w:spacing w:line="360" w:lineRule="exact"/>
              <w:rPr>
                <w:rFonts w:ascii="Times New Roman" w:eastAsia="宋体" w:hAnsi="Times New Roman" w:cs="Times New Roman"/>
                <w:sz w:val="24"/>
              </w:rPr>
            </w:pPr>
            <w:r>
              <w:rPr>
                <w:rFonts w:ascii="Times New Roman" w:eastAsia="宋体" w:hAnsi="Times New Roman" w:cs="Times New Roman" w:hint="eastAsia"/>
                <w:sz w:val="24"/>
              </w:rPr>
              <w:t>承担</w:t>
            </w:r>
            <w:r>
              <w:rPr>
                <w:rFonts w:ascii="Times New Roman" w:eastAsia="宋体" w:hAnsi="Times New Roman" w:cs="Times New Roman"/>
                <w:sz w:val="24"/>
              </w:rPr>
              <w:t>排污许可相关标准、技术规范等编制服务工作</w:t>
            </w:r>
            <w:r>
              <w:rPr>
                <w:rFonts w:ascii="Times New Roman" w:eastAsia="宋体" w:hAnsi="Times New Roman" w:cs="Times New Roman" w:hint="eastAsia"/>
                <w:sz w:val="24"/>
              </w:rPr>
              <w:t>：</w:t>
            </w:r>
          </w:p>
          <w:p w14:paraId="38446D92" w14:textId="77777777" w:rsidR="003F7991" w:rsidRDefault="002A6A83">
            <w:pPr>
              <w:spacing w:line="360" w:lineRule="exact"/>
              <w:rPr>
                <w:rFonts w:ascii="Times New Roman" w:eastAsia="宋体" w:hAnsi="Times New Roman" w:cs="Times New Roman"/>
                <w:sz w:val="24"/>
              </w:rPr>
            </w:pPr>
            <w:r>
              <w:rPr>
                <w:rFonts w:ascii="Times New Roman" w:eastAsia="宋体" w:hAnsi="Times New Roman" w:cs="Times New Roman" w:hint="eastAsia"/>
                <w:sz w:val="24"/>
              </w:rPr>
              <w:t>国家级</w:t>
            </w:r>
            <w:r>
              <w:rPr>
                <w:rFonts w:ascii="Times New Roman" w:eastAsia="宋体" w:hAnsi="Times New Roman" w:cs="Times New Roman"/>
                <w:sz w:val="24"/>
                <w:u w:val="single"/>
              </w:rPr>
              <w:t xml:space="preserve">        </w:t>
            </w:r>
            <w:r>
              <w:rPr>
                <w:rFonts w:ascii="Times New Roman" w:eastAsia="宋体" w:hAnsi="Times New Roman" w:cs="Times New Roman" w:hint="eastAsia"/>
                <w:sz w:val="24"/>
              </w:rPr>
              <w:t>项</w:t>
            </w:r>
            <w:r>
              <w:rPr>
                <w:rFonts w:ascii="Times New Roman" w:eastAsia="宋体" w:hAnsi="Times New Roman" w:cs="Times New Roman"/>
                <w:sz w:val="24"/>
              </w:rPr>
              <w:t>，</w:t>
            </w:r>
          </w:p>
          <w:p w14:paraId="342C58AD" w14:textId="77777777" w:rsidR="003F7991" w:rsidRDefault="002A6A83">
            <w:pPr>
              <w:spacing w:line="360" w:lineRule="exact"/>
              <w:rPr>
                <w:rFonts w:ascii="Times New Roman" w:eastAsia="宋体" w:hAnsi="Times New Roman" w:cs="Times New Roman"/>
                <w:sz w:val="24"/>
              </w:rPr>
            </w:pPr>
            <w:r>
              <w:rPr>
                <w:rFonts w:ascii="Times New Roman" w:eastAsia="宋体" w:hAnsi="Times New Roman" w:cs="Times New Roman" w:hint="eastAsia"/>
                <w:sz w:val="24"/>
              </w:rPr>
              <w:t>市级</w:t>
            </w:r>
            <w:r>
              <w:rPr>
                <w:rFonts w:ascii="Times New Roman" w:eastAsia="宋体" w:hAnsi="Times New Roman" w:cs="Times New Roman"/>
                <w:sz w:val="24"/>
                <w:u w:val="single"/>
              </w:rPr>
              <w:t xml:space="preserve">        </w:t>
            </w:r>
            <w:r>
              <w:rPr>
                <w:rFonts w:ascii="Times New Roman" w:eastAsia="宋体" w:hAnsi="Times New Roman" w:cs="Times New Roman" w:hint="eastAsia"/>
                <w:sz w:val="24"/>
              </w:rPr>
              <w:t>项。</w:t>
            </w:r>
          </w:p>
          <w:p w14:paraId="2452A823" w14:textId="77777777" w:rsidR="003F7991" w:rsidRDefault="002A6A83">
            <w:pPr>
              <w:spacing w:line="360" w:lineRule="exact"/>
              <w:rPr>
                <w:rFonts w:ascii="Times New Roman" w:eastAsia="宋体" w:hAnsi="Times New Roman" w:cs="Times New Roman"/>
                <w:sz w:val="24"/>
              </w:rPr>
            </w:pPr>
            <w:r>
              <w:rPr>
                <w:rFonts w:ascii="Times New Roman" w:eastAsia="宋体" w:hAnsi="Times New Roman" w:cs="Times New Roman"/>
                <w:sz w:val="24"/>
              </w:rPr>
              <w:t>核心期刊发表排污许可相关论文</w:t>
            </w:r>
            <w:r>
              <w:rPr>
                <w:rFonts w:ascii="Times New Roman" w:eastAsia="宋体" w:hAnsi="Times New Roman" w:cs="Times New Roman" w:hint="eastAsia"/>
                <w:sz w:val="24"/>
              </w:rPr>
              <w:t>情况：</w:t>
            </w:r>
          </w:p>
          <w:p w14:paraId="1208FE8A" w14:textId="77777777" w:rsidR="003F7991" w:rsidRDefault="002A6A83">
            <w:pPr>
              <w:spacing w:line="360" w:lineRule="exact"/>
              <w:rPr>
                <w:rFonts w:ascii="Times New Roman" w:eastAsia="宋体" w:hAnsi="Times New Roman" w:cs="Times New Roman"/>
                <w:sz w:val="24"/>
              </w:rPr>
            </w:pPr>
            <w:r>
              <w:rPr>
                <w:rFonts w:ascii="Times New Roman" w:eastAsia="宋体" w:hAnsi="Times New Roman" w:cs="Times New Roman"/>
                <w:sz w:val="24"/>
                <w:u w:val="single"/>
              </w:rPr>
              <w:t xml:space="preserve">        </w:t>
            </w:r>
            <w:r>
              <w:rPr>
                <w:rFonts w:ascii="Times New Roman" w:eastAsia="宋体" w:hAnsi="Times New Roman" w:cs="Times New Roman" w:hint="eastAsia"/>
                <w:sz w:val="24"/>
              </w:rPr>
              <w:t>篇。</w:t>
            </w:r>
          </w:p>
        </w:tc>
      </w:tr>
    </w:tbl>
    <w:p w14:paraId="3B1A2801" w14:textId="77777777" w:rsidR="003F7991" w:rsidRDefault="002A6A83">
      <w:p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注释：</w:t>
      </w:r>
    </w:p>
    <w:p w14:paraId="757D9264" w14:textId="77777777" w:rsidR="003F7991" w:rsidRDefault="002A6A83">
      <w:p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w:t>
      </w:r>
      <w:r>
        <w:rPr>
          <w:rFonts w:ascii="Times New Roman" w:eastAsia="宋体" w:hAnsi="Times New Roman" w:cs="Times New Roman" w:hint="eastAsia"/>
          <w:b/>
          <w:bCs/>
          <w:sz w:val="24"/>
        </w:rPr>
        <w:t>1</w:t>
      </w:r>
      <w:r>
        <w:rPr>
          <w:rFonts w:ascii="Times New Roman" w:eastAsia="宋体" w:hAnsi="Times New Roman" w:cs="Times New Roman" w:hint="eastAsia"/>
          <w:b/>
          <w:bCs/>
          <w:sz w:val="24"/>
        </w:rPr>
        <w:t>】经营场所地址：</w:t>
      </w:r>
      <w:r>
        <w:rPr>
          <w:rFonts w:ascii="Times New Roman" w:hAnsi="Times New Roman" w:cs="Times New Roman" w:hint="eastAsia"/>
          <w:color w:val="000000"/>
          <w:sz w:val="24"/>
        </w:rPr>
        <w:t>需</w:t>
      </w:r>
      <w:r>
        <w:rPr>
          <w:rFonts w:ascii="Times New Roman" w:eastAsia="宋体" w:hAnsi="Times New Roman" w:cs="Times New Roman" w:hint="eastAsia"/>
          <w:sz w:val="24"/>
        </w:rPr>
        <w:t>提供房产证或租赁合同作为证明材料。</w:t>
      </w:r>
    </w:p>
    <w:p w14:paraId="6D65F2F9" w14:textId="77777777" w:rsidR="003F7991" w:rsidRDefault="002A6A83">
      <w:p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w:t>
      </w:r>
      <w:r>
        <w:rPr>
          <w:rFonts w:ascii="Times New Roman" w:eastAsia="宋体" w:hAnsi="Times New Roman" w:cs="Times New Roman" w:hint="eastAsia"/>
          <w:b/>
          <w:bCs/>
          <w:sz w:val="24"/>
        </w:rPr>
        <w:t>2</w:t>
      </w:r>
      <w:r>
        <w:rPr>
          <w:rFonts w:ascii="Times New Roman" w:eastAsia="宋体" w:hAnsi="Times New Roman" w:cs="Times New Roman" w:hint="eastAsia"/>
          <w:b/>
          <w:bCs/>
          <w:sz w:val="24"/>
        </w:rPr>
        <w:t>】</w:t>
      </w:r>
      <w:r>
        <w:rPr>
          <w:rFonts w:ascii="Times New Roman" w:eastAsia="宋体" w:hAnsi="Times New Roman" w:cs="Times New Roman"/>
          <w:b/>
          <w:bCs/>
          <w:sz w:val="24"/>
        </w:rPr>
        <w:t>内部管理制度情况</w:t>
      </w:r>
      <w:r>
        <w:rPr>
          <w:rFonts w:ascii="Times New Roman" w:eastAsia="宋体" w:hAnsi="Times New Roman" w:cs="Times New Roman" w:hint="eastAsia"/>
          <w:b/>
          <w:bCs/>
          <w:sz w:val="24"/>
        </w:rPr>
        <w:t>：</w:t>
      </w:r>
      <w:r>
        <w:rPr>
          <w:rFonts w:ascii="Times New Roman" w:eastAsia="宋体" w:hAnsi="Times New Roman" w:cs="Times New Roman" w:hint="eastAsia"/>
          <w:sz w:val="24"/>
        </w:rPr>
        <w:t>需提供的带有公章的文件作为证明材料。</w:t>
      </w:r>
    </w:p>
    <w:p w14:paraId="7B2722FB" w14:textId="77777777" w:rsidR="003F7991" w:rsidRDefault="002A6A83">
      <w:p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w:t>
      </w:r>
      <w:r>
        <w:rPr>
          <w:rFonts w:ascii="Times New Roman" w:eastAsia="宋体" w:hAnsi="Times New Roman" w:cs="Times New Roman" w:hint="eastAsia"/>
          <w:b/>
          <w:bCs/>
          <w:sz w:val="24"/>
        </w:rPr>
        <w:t>3</w:t>
      </w:r>
      <w:r>
        <w:rPr>
          <w:rFonts w:ascii="Times New Roman" w:eastAsia="宋体" w:hAnsi="Times New Roman" w:cs="Times New Roman" w:hint="eastAsia"/>
          <w:b/>
          <w:bCs/>
          <w:sz w:val="24"/>
        </w:rPr>
        <w:t>】</w:t>
      </w:r>
      <w:r>
        <w:rPr>
          <w:rFonts w:ascii="Times New Roman" w:eastAsia="宋体" w:hAnsi="Times New Roman" w:cs="Times New Roman"/>
          <w:b/>
          <w:bCs/>
          <w:sz w:val="24"/>
        </w:rPr>
        <w:t>人员</w:t>
      </w:r>
      <w:r>
        <w:rPr>
          <w:rFonts w:ascii="Times New Roman" w:eastAsia="宋体" w:hAnsi="Times New Roman" w:cs="Times New Roman" w:hint="eastAsia"/>
          <w:b/>
          <w:bCs/>
          <w:sz w:val="24"/>
        </w:rPr>
        <w:t>及资质</w:t>
      </w:r>
      <w:r>
        <w:rPr>
          <w:rFonts w:ascii="Times New Roman" w:eastAsia="宋体" w:hAnsi="Times New Roman" w:cs="Times New Roman"/>
          <w:b/>
          <w:bCs/>
          <w:sz w:val="24"/>
        </w:rPr>
        <w:t>情况</w:t>
      </w:r>
      <w:r>
        <w:rPr>
          <w:rFonts w:ascii="Times New Roman" w:eastAsia="宋体" w:hAnsi="Times New Roman" w:cs="Times New Roman" w:hint="eastAsia"/>
          <w:b/>
          <w:bCs/>
          <w:sz w:val="24"/>
        </w:rPr>
        <w:t>：</w:t>
      </w:r>
      <w:r>
        <w:rPr>
          <w:rFonts w:ascii="Times New Roman" w:eastAsia="宋体" w:hAnsi="Times New Roman" w:cs="Times New Roman" w:hint="eastAsia"/>
          <w:sz w:val="24"/>
        </w:rPr>
        <w:t>需提供人员相关社保材料、学历学位证书、人员职称证书、排污许可证申报清单（带合同）作为证明材料。</w:t>
      </w:r>
    </w:p>
    <w:p w14:paraId="2775E003" w14:textId="77777777" w:rsidR="003F7991" w:rsidRDefault="002A6A83">
      <w:pPr>
        <w:spacing w:line="360" w:lineRule="auto"/>
        <w:rPr>
          <w:rFonts w:ascii="Times New Roman" w:eastAsia="宋体" w:hAnsi="Times New Roman" w:cs="Times New Roman"/>
          <w:b/>
          <w:bCs/>
          <w:sz w:val="24"/>
        </w:rPr>
      </w:pPr>
      <w:r>
        <w:rPr>
          <w:rFonts w:ascii="Times New Roman" w:eastAsia="宋体" w:hAnsi="Times New Roman" w:cs="Times New Roman"/>
          <w:b/>
          <w:bCs/>
          <w:sz w:val="24"/>
        </w:rPr>
        <w:t>【</w:t>
      </w:r>
      <w:r>
        <w:rPr>
          <w:rFonts w:ascii="Times New Roman" w:eastAsia="宋体" w:hAnsi="Times New Roman" w:cs="Times New Roman" w:hint="eastAsia"/>
          <w:b/>
          <w:bCs/>
          <w:sz w:val="24"/>
        </w:rPr>
        <w:t>4</w:t>
      </w:r>
      <w:r>
        <w:rPr>
          <w:rFonts w:ascii="Times New Roman" w:eastAsia="宋体" w:hAnsi="Times New Roman" w:cs="Times New Roman"/>
          <w:b/>
          <w:bCs/>
          <w:sz w:val="24"/>
        </w:rPr>
        <w:t>】</w:t>
      </w:r>
      <w:r>
        <w:rPr>
          <w:rFonts w:ascii="Times New Roman" w:eastAsia="宋体" w:hAnsi="Times New Roman" w:cs="Times New Roman" w:hint="eastAsia"/>
          <w:b/>
          <w:bCs/>
          <w:sz w:val="24"/>
        </w:rPr>
        <w:t>示范作用</w:t>
      </w:r>
      <w:r>
        <w:rPr>
          <w:rFonts w:ascii="Times New Roman" w:eastAsia="宋体" w:hAnsi="Times New Roman" w:cs="Times New Roman"/>
          <w:b/>
          <w:bCs/>
          <w:sz w:val="24"/>
        </w:rPr>
        <w:t>情况</w:t>
      </w:r>
      <w:r>
        <w:rPr>
          <w:rFonts w:ascii="Times New Roman" w:eastAsia="宋体" w:hAnsi="Times New Roman" w:cs="Times New Roman" w:hint="eastAsia"/>
          <w:b/>
          <w:bCs/>
          <w:sz w:val="24"/>
        </w:rPr>
        <w:t>：</w:t>
      </w:r>
      <w:r>
        <w:rPr>
          <w:rFonts w:ascii="Times New Roman" w:eastAsia="宋体" w:hAnsi="Times New Roman" w:cs="Times New Roman" w:hint="eastAsia"/>
          <w:sz w:val="24"/>
        </w:rPr>
        <w:t>需提供合同及工作完成材料作为证明材料。</w:t>
      </w:r>
    </w:p>
    <w:p w14:paraId="701F8B0F" w14:textId="77777777" w:rsidR="003F7991" w:rsidRDefault="002A6A83">
      <w:pPr>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br w:type="page"/>
      </w:r>
    </w:p>
    <w:p w14:paraId="0526B298" w14:textId="77777777" w:rsidR="003F7991" w:rsidRDefault="002A6A83">
      <w:pPr>
        <w:spacing w:line="560" w:lineRule="exact"/>
        <w:outlineLvl w:val="0"/>
        <w:rPr>
          <w:rFonts w:ascii="Times New Roman" w:eastAsia="黑体" w:hAnsi="Times New Roman" w:cs="Times New Roman"/>
          <w:sz w:val="30"/>
          <w:szCs w:val="30"/>
        </w:rPr>
      </w:pPr>
      <w:r>
        <w:rPr>
          <w:rFonts w:ascii="Times New Roman" w:eastAsia="黑体" w:hAnsi="Times New Roman" w:cs="Times New Roman"/>
          <w:sz w:val="30"/>
          <w:szCs w:val="30"/>
        </w:rPr>
        <w:lastRenderedPageBreak/>
        <w:t>附件</w:t>
      </w:r>
      <w:r>
        <w:rPr>
          <w:rFonts w:ascii="Times New Roman" w:eastAsia="黑体" w:hAnsi="Times New Roman" w:cs="Times New Roman" w:hint="eastAsia"/>
          <w:sz w:val="30"/>
          <w:szCs w:val="30"/>
        </w:rPr>
        <w:t>3</w:t>
      </w:r>
    </w:p>
    <w:p w14:paraId="389E1350" w14:textId="77777777" w:rsidR="003F7991" w:rsidRDefault="002A6A83">
      <w:pPr>
        <w:spacing w:line="560" w:lineRule="exact"/>
        <w:jc w:val="center"/>
        <w:rPr>
          <w:rFonts w:ascii="Times New Roman" w:eastAsia="黑体" w:hAnsi="Times New Roman" w:cs="Times New Roman"/>
          <w:sz w:val="36"/>
          <w:szCs w:val="36"/>
        </w:rPr>
      </w:pPr>
      <w:r>
        <w:rPr>
          <w:rFonts w:ascii="Times New Roman" w:eastAsia="黑体" w:hAnsi="Times New Roman" w:cs="Times New Roman"/>
          <w:sz w:val="36"/>
          <w:szCs w:val="36"/>
        </w:rPr>
        <w:t>排污许可</w:t>
      </w:r>
      <w:r>
        <w:rPr>
          <w:rFonts w:ascii="Times New Roman" w:eastAsia="黑体" w:hAnsi="Times New Roman" w:cs="Times New Roman" w:hint="eastAsia"/>
          <w:sz w:val="36"/>
          <w:szCs w:val="36"/>
        </w:rPr>
        <w:t>技术服务机构守信承诺书（样例）</w:t>
      </w:r>
    </w:p>
    <w:p w14:paraId="2357B057" w14:textId="77777777" w:rsidR="003F7991" w:rsidRDefault="003F7991">
      <w:pPr>
        <w:numPr>
          <w:ilvl w:val="255"/>
          <w:numId w:val="0"/>
        </w:numPr>
        <w:spacing w:line="560" w:lineRule="exact"/>
        <w:ind w:firstLineChars="200" w:firstLine="600"/>
        <w:rPr>
          <w:rFonts w:ascii="Times New Roman" w:eastAsia="仿宋" w:hAnsi="Times New Roman" w:cs="Times New Roman"/>
          <w:bCs/>
          <w:sz w:val="30"/>
          <w:szCs w:val="30"/>
        </w:rPr>
      </w:pPr>
    </w:p>
    <w:p w14:paraId="7614CFFF" w14:textId="77777777" w:rsidR="003F7991" w:rsidRDefault="002A6A83">
      <w:pPr>
        <w:numPr>
          <w:ilvl w:val="255"/>
          <w:numId w:val="0"/>
        </w:numPr>
        <w:spacing w:line="560" w:lineRule="exact"/>
        <w:ind w:firstLineChars="200" w:firstLine="600"/>
        <w:jc w:val="left"/>
        <w:rPr>
          <w:rFonts w:ascii="Times New Roman" w:eastAsia="仿宋" w:hAnsi="Times New Roman" w:cs="Times New Roman"/>
          <w:b/>
          <w:sz w:val="30"/>
          <w:szCs w:val="30"/>
        </w:rPr>
      </w:pPr>
      <w:r>
        <w:rPr>
          <w:rFonts w:ascii="Times New Roman" w:eastAsia="仿宋" w:hAnsi="Times New Roman" w:cs="Times New Roman"/>
          <w:bCs/>
          <w:sz w:val="30"/>
          <w:szCs w:val="30"/>
        </w:rPr>
        <w:t>在提供</w:t>
      </w:r>
      <w:r>
        <w:rPr>
          <w:rFonts w:ascii="Times New Roman" w:eastAsia="仿宋" w:hAnsi="Times New Roman" w:cs="Times New Roman" w:hint="eastAsia"/>
          <w:bCs/>
          <w:sz w:val="30"/>
          <w:szCs w:val="30"/>
        </w:rPr>
        <w:t>排污许可证申请技术</w:t>
      </w:r>
      <w:r>
        <w:rPr>
          <w:rFonts w:ascii="Times New Roman" w:eastAsia="仿宋" w:hAnsi="Times New Roman" w:cs="Times New Roman"/>
          <w:bCs/>
          <w:sz w:val="30"/>
          <w:szCs w:val="30"/>
        </w:rPr>
        <w:t>服务过程中，</w:t>
      </w:r>
      <w:r>
        <w:rPr>
          <w:rFonts w:ascii="Times New Roman" w:eastAsia="仿宋" w:hAnsi="Times New Roman" w:cs="Times New Roman" w:hint="eastAsia"/>
          <w:bCs/>
          <w:sz w:val="30"/>
          <w:szCs w:val="30"/>
        </w:rPr>
        <w:t>我单位承诺</w:t>
      </w:r>
      <w:r>
        <w:rPr>
          <w:rFonts w:ascii="Times New Roman" w:eastAsia="仿宋" w:hAnsi="Times New Roman" w:cs="Times New Roman"/>
          <w:bCs/>
          <w:sz w:val="30"/>
          <w:szCs w:val="30"/>
        </w:rPr>
        <w:t>依法依规规范服务内容和流程</w:t>
      </w:r>
      <w:r>
        <w:rPr>
          <w:rFonts w:ascii="Times New Roman" w:eastAsia="仿宋" w:hAnsi="Times New Roman" w:cs="Times New Roman" w:hint="eastAsia"/>
          <w:bCs/>
          <w:sz w:val="30"/>
          <w:szCs w:val="30"/>
        </w:rPr>
        <w:t>，做到以下几点</w:t>
      </w:r>
      <w:r>
        <w:rPr>
          <w:rFonts w:ascii="Times New Roman" w:eastAsia="仿宋" w:hAnsi="Times New Roman" w:cs="Times New Roman"/>
          <w:bCs/>
          <w:sz w:val="30"/>
          <w:szCs w:val="30"/>
        </w:rPr>
        <w:t>：</w:t>
      </w:r>
    </w:p>
    <w:p w14:paraId="177C540A" w14:textId="77777777" w:rsidR="003F7991" w:rsidRDefault="002A6A83">
      <w:pPr>
        <w:spacing w:line="560" w:lineRule="exact"/>
        <w:ind w:firstLineChars="200" w:firstLine="600"/>
        <w:jc w:val="left"/>
        <w:rPr>
          <w:rFonts w:ascii="Times New Roman" w:eastAsia="仿宋" w:hAnsi="Times New Roman" w:cs="Times New Roman"/>
          <w:sz w:val="30"/>
          <w:szCs w:val="30"/>
        </w:rPr>
      </w:pPr>
      <w:r>
        <w:rPr>
          <w:rFonts w:ascii="Times New Roman" w:eastAsia="仿宋" w:hAnsi="Times New Roman" w:cs="Times New Roman"/>
          <w:sz w:val="30"/>
          <w:szCs w:val="30"/>
        </w:rPr>
        <w:t>（一）严格落实生态环境法律法规规章要求，遵守国家和本市技术规范、指南、标准和政策等文件要求，科学、客观开展排污许可</w:t>
      </w:r>
      <w:r>
        <w:rPr>
          <w:rFonts w:ascii="Times New Roman" w:eastAsia="仿宋" w:hAnsi="Times New Roman" w:cs="Times New Roman" w:hint="eastAsia"/>
          <w:sz w:val="30"/>
          <w:szCs w:val="30"/>
        </w:rPr>
        <w:t>技术</w:t>
      </w:r>
      <w:r>
        <w:rPr>
          <w:rFonts w:ascii="Times New Roman" w:eastAsia="仿宋" w:hAnsi="Times New Roman" w:cs="Times New Roman"/>
          <w:sz w:val="30"/>
          <w:szCs w:val="30"/>
        </w:rPr>
        <w:t>服务工作；</w:t>
      </w:r>
    </w:p>
    <w:p w14:paraId="17B0B46A" w14:textId="77777777" w:rsidR="003F7991" w:rsidRDefault="002A6A83">
      <w:pPr>
        <w:spacing w:line="560" w:lineRule="exact"/>
        <w:ind w:firstLineChars="200" w:firstLine="600"/>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（二）</w:t>
      </w:r>
      <w:r>
        <w:rPr>
          <w:rFonts w:ascii="Times New Roman" w:eastAsia="仿宋" w:hAnsi="Times New Roman" w:cs="Times New Roman"/>
          <w:sz w:val="30"/>
          <w:szCs w:val="30"/>
        </w:rPr>
        <w:t>由专职技术人员开展具体工作；提供资</w:t>
      </w:r>
      <w:r>
        <w:rPr>
          <w:rFonts w:ascii="Times New Roman" w:eastAsia="仿宋" w:hAnsi="Times New Roman" w:cs="Times New Roman" w:hint="eastAsia"/>
          <w:sz w:val="30"/>
          <w:szCs w:val="30"/>
        </w:rPr>
        <w:t>料</w:t>
      </w:r>
      <w:r>
        <w:rPr>
          <w:rFonts w:ascii="Times New Roman" w:eastAsia="仿宋" w:hAnsi="Times New Roman" w:cs="Times New Roman"/>
          <w:sz w:val="30"/>
          <w:szCs w:val="30"/>
        </w:rPr>
        <w:t>清单，一次性告知业主服务所需的相关基础性资料和需要配合的工作内容；</w:t>
      </w:r>
    </w:p>
    <w:p w14:paraId="7106037F" w14:textId="77777777" w:rsidR="003F7991" w:rsidRDefault="002A6A83">
      <w:pPr>
        <w:spacing w:line="560" w:lineRule="exact"/>
        <w:ind w:firstLineChars="200" w:firstLine="600"/>
        <w:jc w:val="left"/>
        <w:rPr>
          <w:rFonts w:ascii="Times New Roman" w:eastAsia="仿宋" w:hAnsi="Times New Roman" w:cs="Times New Roman"/>
          <w:sz w:val="30"/>
          <w:szCs w:val="30"/>
        </w:rPr>
      </w:pPr>
      <w:r>
        <w:rPr>
          <w:rFonts w:ascii="Times New Roman" w:eastAsia="仿宋" w:hAnsi="Times New Roman" w:cs="Times New Roman"/>
          <w:sz w:val="30"/>
          <w:szCs w:val="30"/>
        </w:rPr>
        <w:t>（</w:t>
      </w:r>
      <w:r>
        <w:rPr>
          <w:rFonts w:ascii="Times New Roman" w:eastAsia="仿宋" w:hAnsi="Times New Roman" w:cs="Times New Roman" w:hint="eastAsia"/>
          <w:sz w:val="30"/>
          <w:szCs w:val="30"/>
        </w:rPr>
        <w:t>三</w:t>
      </w:r>
      <w:r>
        <w:rPr>
          <w:rFonts w:ascii="Times New Roman" w:eastAsia="仿宋" w:hAnsi="Times New Roman" w:cs="Times New Roman"/>
          <w:sz w:val="30"/>
          <w:szCs w:val="30"/>
        </w:rPr>
        <w:t>）坚持公正、科学、诚信的工作原则，遵守职业道德，对出具数据、结果</w:t>
      </w:r>
      <w:r>
        <w:rPr>
          <w:rFonts w:ascii="Times New Roman" w:eastAsia="仿宋" w:hAnsi="Times New Roman" w:cs="Times New Roman" w:hint="eastAsia"/>
          <w:sz w:val="30"/>
          <w:szCs w:val="30"/>
        </w:rPr>
        <w:t>和</w:t>
      </w:r>
      <w:r>
        <w:rPr>
          <w:rFonts w:ascii="Times New Roman" w:eastAsia="仿宋" w:hAnsi="Times New Roman" w:cs="Times New Roman"/>
          <w:sz w:val="30"/>
          <w:szCs w:val="30"/>
        </w:rPr>
        <w:t>结论</w:t>
      </w:r>
      <w:r>
        <w:rPr>
          <w:rFonts w:ascii="Times New Roman" w:eastAsia="仿宋" w:hAnsi="Times New Roman" w:cs="Times New Roman" w:hint="eastAsia"/>
          <w:sz w:val="30"/>
          <w:szCs w:val="30"/>
        </w:rPr>
        <w:t>（有证明性质的）</w:t>
      </w:r>
      <w:r>
        <w:rPr>
          <w:rFonts w:ascii="Times New Roman" w:eastAsia="仿宋" w:hAnsi="Times New Roman" w:cs="Times New Roman"/>
          <w:sz w:val="30"/>
          <w:szCs w:val="30"/>
        </w:rPr>
        <w:t>的真实性、准确性负责，不弄虚作假；</w:t>
      </w:r>
    </w:p>
    <w:p w14:paraId="0EC119CC" w14:textId="77777777" w:rsidR="003F7991" w:rsidRDefault="002A6A83">
      <w:pPr>
        <w:spacing w:line="560" w:lineRule="exact"/>
        <w:ind w:firstLineChars="200" w:firstLine="600"/>
        <w:jc w:val="left"/>
        <w:rPr>
          <w:rFonts w:ascii="Times New Roman" w:eastAsia="仿宋" w:hAnsi="Times New Roman" w:cs="Times New Roman"/>
          <w:sz w:val="30"/>
          <w:szCs w:val="30"/>
        </w:rPr>
      </w:pPr>
      <w:r>
        <w:rPr>
          <w:rFonts w:ascii="Times New Roman" w:eastAsia="仿宋" w:hAnsi="Times New Roman" w:cs="Times New Roman"/>
          <w:sz w:val="30"/>
          <w:szCs w:val="30"/>
        </w:rPr>
        <w:t>（</w:t>
      </w:r>
      <w:r>
        <w:rPr>
          <w:rFonts w:ascii="Times New Roman" w:eastAsia="仿宋" w:hAnsi="Times New Roman" w:cs="Times New Roman" w:hint="eastAsia"/>
          <w:sz w:val="30"/>
          <w:szCs w:val="30"/>
        </w:rPr>
        <w:t>四</w:t>
      </w:r>
      <w:r>
        <w:rPr>
          <w:rFonts w:ascii="Times New Roman" w:eastAsia="仿宋" w:hAnsi="Times New Roman" w:cs="Times New Roman"/>
          <w:sz w:val="30"/>
          <w:szCs w:val="30"/>
        </w:rPr>
        <w:t>）遵守服务工作时限的规定和服务合同约定，按时完成工作，确保服务效率；</w:t>
      </w:r>
    </w:p>
    <w:p w14:paraId="210767ED" w14:textId="77777777" w:rsidR="003F7991" w:rsidRDefault="002A6A83">
      <w:pPr>
        <w:spacing w:line="560" w:lineRule="exact"/>
        <w:ind w:firstLineChars="200" w:firstLine="600"/>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（五）</w:t>
      </w:r>
      <w:r>
        <w:rPr>
          <w:rFonts w:ascii="Times New Roman" w:eastAsia="仿宋" w:hAnsi="Times New Roman" w:cs="Times New Roman"/>
          <w:sz w:val="30"/>
          <w:szCs w:val="30"/>
        </w:rPr>
        <w:t>严格遵守合同约定以及国家和本市相关保密规定，</w:t>
      </w:r>
      <w:proofErr w:type="gramStart"/>
      <w:r>
        <w:rPr>
          <w:rFonts w:ascii="Times New Roman" w:eastAsia="仿宋" w:hAnsi="Times New Roman" w:cs="Times New Roman"/>
          <w:sz w:val="30"/>
          <w:szCs w:val="30"/>
        </w:rPr>
        <w:t>不</w:t>
      </w:r>
      <w:proofErr w:type="gramEnd"/>
      <w:r>
        <w:rPr>
          <w:rFonts w:ascii="Times New Roman" w:eastAsia="仿宋" w:hAnsi="Times New Roman" w:cs="Times New Roman" w:hint="eastAsia"/>
          <w:sz w:val="30"/>
          <w:szCs w:val="30"/>
        </w:rPr>
        <w:t>擅自</w:t>
      </w:r>
      <w:r>
        <w:rPr>
          <w:rFonts w:ascii="Times New Roman" w:eastAsia="仿宋" w:hAnsi="Times New Roman" w:cs="Times New Roman"/>
          <w:sz w:val="30"/>
          <w:szCs w:val="30"/>
        </w:rPr>
        <w:t>泄露在服务过程中知悉的技术、商业秘密以及其他不宜公开的信息。</w:t>
      </w:r>
    </w:p>
    <w:p w14:paraId="342AA725" w14:textId="77777777" w:rsidR="003F7991" w:rsidRDefault="002A6A83">
      <w:pPr>
        <w:spacing w:line="560" w:lineRule="exact"/>
        <w:ind w:firstLineChars="200" w:firstLine="600"/>
        <w:jc w:val="left"/>
        <w:rPr>
          <w:rFonts w:ascii="Times New Roman" w:eastAsia="仿宋" w:hAnsi="Times New Roman" w:cs="Times New Roman"/>
          <w:bCs/>
          <w:sz w:val="30"/>
          <w:szCs w:val="30"/>
        </w:rPr>
      </w:pPr>
      <w:r>
        <w:rPr>
          <w:rFonts w:ascii="Times New Roman" w:eastAsia="仿宋" w:hAnsi="Times New Roman" w:cs="Times New Roman" w:hint="eastAsia"/>
          <w:sz w:val="30"/>
          <w:szCs w:val="30"/>
        </w:rPr>
        <w:t>（六）积极配合</w:t>
      </w:r>
      <w:r>
        <w:rPr>
          <w:rFonts w:ascii="Times New Roman" w:eastAsia="仿宋" w:hAnsi="Times New Roman" w:cs="Times New Roman" w:hint="eastAsia"/>
          <w:bCs/>
          <w:sz w:val="30"/>
          <w:szCs w:val="30"/>
        </w:rPr>
        <w:t>各级生态环境部门的监督检查和</w:t>
      </w:r>
      <w:r>
        <w:rPr>
          <w:rFonts w:ascii="Times New Roman" w:eastAsia="仿宋" w:hAnsi="Times New Roman" w:cs="Times New Roman"/>
          <w:sz w:val="30"/>
          <w:szCs w:val="30"/>
        </w:rPr>
        <w:t>上海市环境保护产业协会</w:t>
      </w:r>
      <w:r>
        <w:rPr>
          <w:rFonts w:ascii="Times New Roman" w:eastAsia="仿宋" w:hAnsi="Times New Roman" w:cs="Times New Roman" w:hint="eastAsia"/>
          <w:sz w:val="30"/>
          <w:szCs w:val="30"/>
        </w:rPr>
        <w:t>的行业管理</w:t>
      </w:r>
      <w:r>
        <w:rPr>
          <w:rFonts w:ascii="Times New Roman" w:eastAsia="仿宋" w:hAnsi="Times New Roman" w:cs="Times New Roman" w:hint="eastAsia"/>
          <w:bCs/>
          <w:sz w:val="30"/>
          <w:szCs w:val="30"/>
        </w:rPr>
        <w:t>，接受社会监督。</w:t>
      </w:r>
    </w:p>
    <w:p w14:paraId="635B0B2F" w14:textId="77777777" w:rsidR="003F7991" w:rsidRDefault="003F7991">
      <w:pPr>
        <w:spacing w:line="560" w:lineRule="exact"/>
        <w:ind w:firstLineChars="200" w:firstLine="600"/>
        <w:rPr>
          <w:rFonts w:ascii="Times New Roman" w:eastAsia="仿宋" w:hAnsi="Times New Roman" w:cs="Times New Roman"/>
          <w:sz w:val="30"/>
          <w:szCs w:val="30"/>
        </w:rPr>
      </w:pPr>
    </w:p>
    <w:p w14:paraId="36C8F4A0" w14:textId="77777777" w:rsidR="003F7991" w:rsidRDefault="002A6A83">
      <w:pPr>
        <w:spacing w:line="560" w:lineRule="exact"/>
        <w:ind w:firstLineChars="1500" w:firstLine="4500"/>
        <w:jc w:val="left"/>
        <w:rPr>
          <w:rFonts w:ascii="Times New Roman" w:eastAsia="仿宋" w:hAnsi="Times New Roman" w:cs="Times New Roman"/>
          <w:sz w:val="30"/>
          <w:szCs w:val="30"/>
        </w:rPr>
      </w:pPr>
      <w:r>
        <w:rPr>
          <w:rFonts w:ascii="Times New Roman" w:eastAsia="仿宋" w:hAnsi="Times New Roman" w:cs="Times New Roman"/>
          <w:sz w:val="30"/>
          <w:szCs w:val="30"/>
        </w:rPr>
        <w:t>公司名称（盖章）：</w:t>
      </w:r>
    </w:p>
    <w:p w14:paraId="565D5CD7" w14:textId="77777777" w:rsidR="003F7991" w:rsidRDefault="002A6A83">
      <w:pPr>
        <w:spacing w:line="560" w:lineRule="exact"/>
        <w:ind w:firstLineChars="1500" w:firstLine="4500"/>
        <w:jc w:val="left"/>
        <w:rPr>
          <w:rFonts w:ascii="Times New Roman" w:eastAsia="仿宋" w:hAnsi="Times New Roman" w:cs="Times New Roman"/>
          <w:sz w:val="30"/>
          <w:szCs w:val="30"/>
        </w:rPr>
      </w:pPr>
      <w:r>
        <w:rPr>
          <w:rFonts w:ascii="Times New Roman" w:eastAsia="仿宋" w:hAnsi="Times New Roman" w:cs="Times New Roman"/>
          <w:sz w:val="30"/>
          <w:szCs w:val="30"/>
        </w:rPr>
        <w:t>法人（签字）</w:t>
      </w:r>
      <w:r>
        <w:rPr>
          <w:rFonts w:ascii="Times New Roman" w:eastAsia="仿宋" w:hAnsi="Times New Roman" w:cs="Times New Roman"/>
          <w:sz w:val="30"/>
          <w:szCs w:val="30"/>
        </w:rPr>
        <w:t>：</w:t>
      </w:r>
    </w:p>
    <w:p w14:paraId="56BF7F38" w14:textId="77777777" w:rsidR="003F7991" w:rsidRDefault="002A6A83">
      <w:pPr>
        <w:widowControl/>
        <w:spacing w:line="560" w:lineRule="exact"/>
        <w:ind w:firstLineChars="1500" w:firstLine="4500"/>
        <w:jc w:val="left"/>
        <w:rPr>
          <w:rFonts w:ascii="Times New Roman" w:eastAsia="黑体" w:hAnsi="Times New Roman" w:cs="Times New Roman"/>
          <w:sz w:val="36"/>
          <w:szCs w:val="36"/>
        </w:rPr>
      </w:pPr>
      <w:r>
        <w:rPr>
          <w:rFonts w:ascii="Times New Roman" w:eastAsia="仿宋" w:hAnsi="Times New Roman" w:cs="Times New Roman"/>
          <w:sz w:val="30"/>
          <w:szCs w:val="30"/>
        </w:rPr>
        <w:t>年</w:t>
      </w:r>
      <w:r>
        <w:rPr>
          <w:rFonts w:ascii="Times New Roman" w:eastAsia="仿宋" w:hAnsi="Times New Roman" w:cs="Times New Roman" w:hint="eastAsia"/>
          <w:sz w:val="30"/>
          <w:szCs w:val="30"/>
        </w:rPr>
        <w:t xml:space="preserve">   </w:t>
      </w:r>
      <w:r>
        <w:rPr>
          <w:rFonts w:ascii="Times New Roman" w:eastAsia="仿宋" w:hAnsi="Times New Roman" w:cs="Times New Roman"/>
          <w:sz w:val="30"/>
          <w:szCs w:val="30"/>
        </w:rPr>
        <w:t>月</w:t>
      </w:r>
      <w:r>
        <w:rPr>
          <w:rFonts w:ascii="Times New Roman" w:eastAsia="仿宋" w:hAnsi="Times New Roman" w:cs="Times New Roman" w:hint="eastAsia"/>
          <w:sz w:val="30"/>
          <w:szCs w:val="30"/>
        </w:rPr>
        <w:t xml:space="preserve">   </w:t>
      </w:r>
      <w:r>
        <w:rPr>
          <w:rFonts w:ascii="Times New Roman" w:eastAsia="仿宋" w:hAnsi="Times New Roman" w:cs="Times New Roman"/>
          <w:sz w:val="30"/>
          <w:szCs w:val="30"/>
        </w:rPr>
        <w:t>日</w:t>
      </w:r>
    </w:p>
    <w:sectPr w:rsidR="003F7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29D9F" w14:textId="77777777" w:rsidR="002A6A83" w:rsidRDefault="002A6A83">
      <w:r>
        <w:separator/>
      </w:r>
    </w:p>
  </w:endnote>
  <w:endnote w:type="continuationSeparator" w:id="0">
    <w:p w14:paraId="4A600B11" w14:textId="77777777" w:rsidR="002A6A83" w:rsidRDefault="002A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等线"/>
    <w:charset w:val="86"/>
    <w:family w:val="auto"/>
    <w:pitch w:val="default"/>
    <w:sig w:usb0="00000000" w:usb1="00000000" w:usb2="00000000" w:usb3="00000000" w:csb0="00040000" w:csb1="00000000"/>
  </w:font>
  <w:font w:name="东文宋体">
    <w:altName w:val="宋体"/>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CEF78" w14:textId="77777777" w:rsidR="003F7991" w:rsidRDefault="002A6A83">
    <w:pPr>
      <w:pStyle w:val="a5"/>
    </w:pPr>
    <w:r>
      <w:rPr>
        <w:noProof/>
      </w:rPr>
      <mc:AlternateContent>
        <mc:Choice Requires="wps">
          <w:drawing>
            <wp:anchor distT="0" distB="0" distL="114300" distR="114300" simplePos="0" relativeHeight="251659264" behindDoc="0" locked="0" layoutInCell="1" allowOverlap="1" wp14:anchorId="6926814C" wp14:editId="053B39C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40964" w14:textId="77777777" w:rsidR="003F7991" w:rsidRDefault="002A6A83">
                          <w:pPr>
                            <w:pStyle w:val="a5"/>
                          </w:pPr>
                          <w:r>
                            <w:fldChar w:fldCharType="begin"/>
                          </w:r>
                          <w:r>
                            <w:instrText xml:space="preserve"> PAGE  \* MERGEFORMAT </w:instrText>
                          </w:r>
                          <w:r>
                            <w:fldChar w:fldCharType="separate"/>
                          </w:r>
                          <w:r w:rsidR="0015177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C240964" w14:textId="77777777" w:rsidR="003F7991" w:rsidRDefault="002A6A83">
                    <w:pPr>
                      <w:pStyle w:val="a5"/>
                    </w:pPr>
                    <w:r>
                      <w:fldChar w:fldCharType="begin"/>
                    </w:r>
                    <w:r>
                      <w:instrText xml:space="preserve"> PAGE  \* MERGEFORMAT </w:instrText>
                    </w:r>
                    <w:r>
                      <w:fldChar w:fldCharType="separate"/>
                    </w:r>
                    <w:r w:rsidR="0015177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BF507" w14:textId="77777777" w:rsidR="002A6A83" w:rsidRDefault="002A6A83">
      <w:r>
        <w:separator/>
      </w:r>
    </w:p>
  </w:footnote>
  <w:footnote w:type="continuationSeparator" w:id="0">
    <w:p w14:paraId="75F54E36" w14:textId="77777777" w:rsidR="002A6A83" w:rsidRDefault="002A6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CBD62C"/>
    <w:multiLevelType w:val="singleLevel"/>
    <w:tmpl w:val="B2CBD62C"/>
    <w:lvl w:ilvl="0">
      <w:start w:val="1"/>
      <w:numFmt w:val="chineseCounting"/>
      <w:suff w:val="space"/>
      <w:lvlText w:val="第%1章"/>
      <w:lvlJc w:val="left"/>
      <w:rPr>
        <w:rFonts w:hint="eastAsia"/>
      </w:rPr>
    </w:lvl>
  </w:abstractNum>
  <w:abstractNum w:abstractNumId="1">
    <w:nsid w:val="2E9D3470"/>
    <w:multiLevelType w:val="singleLevel"/>
    <w:tmpl w:val="2E9D3470"/>
    <w:lvl w:ilvl="0">
      <w:start w:val="1"/>
      <w:numFmt w:val="chineseCounting"/>
      <w:suff w:val="nothing"/>
      <w:lvlText w:val="（%1）"/>
      <w:lvlJc w:val="left"/>
      <w:pPr>
        <w:ind w:left="0" w:firstLine="420"/>
      </w:pPr>
      <w:rPr>
        <w:rFonts w:hint="eastAsia"/>
      </w:rPr>
    </w:lvl>
  </w:abstractNum>
  <w:abstractNum w:abstractNumId="2">
    <w:nsid w:val="3F534DF9"/>
    <w:multiLevelType w:val="multilevel"/>
    <w:tmpl w:val="3F534DF9"/>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
      </w:pPr>
      <w:rPr>
        <w:rFonts w:hint="eastAsia"/>
        <w:b w:val="0"/>
        <w:bCs w:val="0"/>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YTg1Nzk3MjJlZjg1MzBlNjhlNWIyZjZhODVmZjkifQ=="/>
  </w:docVars>
  <w:rsids>
    <w:rsidRoot w:val="00172A27"/>
    <w:rsid w:val="F5FE2FE3"/>
    <w:rsid w:val="00011781"/>
    <w:rsid w:val="00151773"/>
    <w:rsid w:val="00172A27"/>
    <w:rsid w:val="002904FD"/>
    <w:rsid w:val="002A6A83"/>
    <w:rsid w:val="002D1E45"/>
    <w:rsid w:val="003F7991"/>
    <w:rsid w:val="00602A0C"/>
    <w:rsid w:val="00705D4D"/>
    <w:rsid w:val="025C3870"/>
    <w:rsid w:val="02794597"/>
    <w:rsid w:val="02DD6241"/>
    <w:rsid w:val="04FC78D6"/>
    <w:rsid w:val="06443FD4"/>
    <w:rsid w:val="07A42D51"/>
    <w:rsid w:val="07EF0236"/>
    <w:rsid w:val="0AC8764E"/>
    <w:rsid w:val="0B6D4294"/>
    <w:rsid w:val="0C2A4EAD"/>
    <w:rsid w:val="0C4B4C3A"/>
    <w:rsid w:val="10F07239"/>
    <w:rsid w:val="11621A79"/>
    <w:rsid w:val="124A70DD"/>
    <w:rsid w:val="12FE3A23"/>
    <w:rsid w:val="142451CC"/>
    <w:rsid w:val="15AD5A48"/>
    <w:rsid w:val="15F22E43"/>
    <w:rsid w:val="190D1F22"/>
    <w:rsid w:val="19D652F0"/>
    <w:rsid w:val="1AD3606A"/>
    <w:rsid w:val="1C0C2CDE"/>
    <w:rsid w:val="1C273FEB"/>
    <w:rsid w:val="1DB733F2"/>
    <w:rsid w:val="207109C7"/>
    <w:rsid w:val="20954063"/>
    <w:rsid w:val="234B10F5"/>
    <w:rsid w:val="2358122A"/>
    <w:rsid w:val="24740D37"/>
    <w:rsid w:val="255816AF"/>
    <w:rsid w:val="255E4939"/>
    <w:rsid w:val="25641E0C"/>
    <w:rsid w:val="266943A8"/>
    <w:rsid w:val="26795909"/>
    <w:rsid w:val="27851C6E"/>
    <w:rsid w:val="29A853CD"/>
    <w:rsid w:val="2A1D6A2D"/>
    <w:rsid w:val="2A3C1382"/>
    <w:rsid w:val="2BE929BF"/>
    <w:rsid w:val="2D1C3C80"/>
    <w:rsid w:val="334831F6"/>
    <w:rsid w:val="34A83397"/>
    <w:rsid w:val="37D03B4B"/>
    <w:rsid w:val="382175A5"/>
    <w:rsid w:val="38250D07"/>
    <w:rsid w:val="39527BD9"/>
    <w:rsid w:val="3B145941"/>
    <w:rsid w:val="3CD553C5"/>
    <w:rsid w:val="3E9B5079"/>
    <w:rsid w:val="43743C04"/>
    <w:rsid w:val="44ED79E4"/>
    <w:rsid w:val="45D8690C"/>
    <w:rsid w:val="46857E96"/>
    <w:rsid w:val="47325036"/>
    <w:rsid w:val="47ED3A0E"/>
    <w:rsid w:val="47F869EB"/>
    <w:rsid w:val="48A64887"/>
    <w:rsid w:val="493F3E72"/>
    <w:rsid w:val="49B020CE"/>
    <w:rsid w:val="4B044A56"/>
    <w:rsid w:val="4C251592"/>
    <w:rsid w:val="4D1A2C2C"/>
    <w:rsid w:val="51D25558"/>
    <w:rsid w:val="51D41DD5"/>
    <w:rsid w:val="52533889"/>
    <w:rsid w:val="52694EC1"/>
    <w:rsid w:val="536B045E"/>
    <w:rsid w:val="54E2682C"/>
    <w:rsid w:val="563330FC"/>
    <w:rsid w:val="56F94B10"/>
    <w:rsid w:val="5B844F10"/>
    <w:rsid w:val="5D3D7370"/>
    <w:rsid w:val="5DAD189A"/>
    <w:rsid w:val="5E180840"/>
    <w:rsid w:val="5EDC7F6E"/>
    <w:rsid w:val="5F8D153D"/>
    <w:rsid w:val="606D5311"/>
    <w:rsid w:val="62B45479"/>
    <w:rsid w:val="62F41E14"/>
    <w:rsid w:val="632D37AB"/>
    <w:rsid w:val="64610CE9"/>
    <w:rsid w:val="652A56F1"/>
    <w:rsid w:val="660756CE"/>
    <w:rsid w:val="66AA14B4"/>
    <w:rsid w:val="683D381B"/>
    <w:rsid w:val="68D31667"/>
    <w:rsid w:val="6A986522"/>
    <w:rsid w:val="6B1E7E59"/>
    <w:rsid w:val="6D8D2031"/>
    <w:rsid w:val="6E7F4B8D"/>
    <w:rsid w:val="6FE44295"/>
    <w:rsid w:val="71A53604"/>
    <w:rsid w:val="72F05BF8"/>
    <w:rsid w:val="735F1ED8"/>
    <w:rsid w:val="789F7357"/>
    <w:rsid w:val="7B0D0C43"/>
    <w:rsid w:val="7CAE4B73"/>
    <w:rsid w:val="7EAB32D0"/>
    <w:rsid w:val="7EB424A3"/>
    <w:rsid w:val="7ECDD85F"/>
    <w:rsid w:val="7EEE00E9"/>
    <w:rsid w:val="7FE5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C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keepNext/>
      <w:keepLines/>
      <w:spacing w:before="260" w:after="260" w:line="416" w:lineRule="auto"/>
      <w:outlineLvl w:val="1"/>
    </w:pPr>
    <w:rPr>
      <w:rFonts w:ascii="Calibri Light" w:eastAsia="宋体" w:hAnsi="Calibri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仿宋" w:eastAsia="仿宋" w:hAnsi="仿宋" w:cs="仿宋"/>
      <w:sz w:val="26"/>
      <w:szCs w:val="26"/>
      <w:lang w:eastAsia="en-US"/>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paragraph" w:styleId="aa">
    <w:name w:val="Revision"/>
    <w:hidden/>
    <w:uiPriority w:val="99"/>
    <w:unhideWhenUsed/>
    <w:rsid w:val="002904FD"/>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keepNext/>
      <w:keepLines/>
      <w:spacing w:before="260" w:after="260" w:line="416" w:lineRule="auto"/>
      <w:outlineLvl w:val="1"/>
    </w:pPr>
    <w:rPr>
      <w:rFonts w:ascii="Calibri Light" w:eastAsia="宋体" w:hAnsi="Calibri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仿宋" w:eastAsia="仿宋" w:hAnsi="仿宋" w:cs="仿宋"/>
      <w:sz w:val="26"/>
      <w:szCs w:val="26"/>
      <w:lang w:eastAsia="en-US"/>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paragraph" w:styleId="aa">
    <w:name w:val="Revision"/>
    <w:hidden/>
    <w:uiPriority w:val="99"/>
    <w:unhideWhenUsed/>
    <w:rsid w:val="002904F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2639</Words>
  <Characters>2746</Characters>
  <Application>Microsoft Office Word</Application>
  <DocSecurity>0</DocSecurity>
  <Lines>392</Lines>
  <Paragraphs>336</Paragraphs>
  <ScaleCrop>false</ScaleCrop>
  <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laisi</dc:creator>
  <cp:lastModifiedBy>yj</cp:lastModifiedBy>
  <cp:revision>2</cp:revision>
  <cp:lastPrinted>2025-11-23T07:31:00Z</cp:lastPrinted>
  <dcterms:created xsi:type="dcterms:W3CDTF">2025-11-24T11:45:00Z</dcterms:created>
  <dcterms:modified xsi:type="dcterms:W3CDTF">2025-11-24T11:45:00Z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0F80C3291E984AAD9A769C2990957B7A_13</vt:lpwstr>
  </property>
  <property fmtid="{D5CDD505-2E9C-101B-9397-08002B2CF9AE}" pid="4" name="KSOTemplateDocerSaveRecord">
    <vt:lpwstr>eyJoZGlkIjoiMTgzNmIyOWIwZjcwMGVhNjI2MTUxYTgxZDA1YTc2ODIiLCJ1c2VySWQiOiI0NzI0MjczMTIifQ==</vt:lpwstr>
  </property>
</Properties>
</file>